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2131" w14:textId="1ED194A7" w:rsidR="00B14CAC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一、</w:t>
      </w:r>
      <w:r w:rsidR="00B14CAC"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学习奖学金申请流程—研究生界面</w:t>
      </w:r>
    </w:p>
    <w:p w14:paraId="205EA121" w14:textId="75CA28DB" w:rsidR="0034705A" w:rsidRPr="00C405B5" w:rsidRDefault="00CF7FA2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</w:t>
      </w:r>
      <w:r w:rsidR="0034705A" w:rsidRPr="00C405B5">
        <w:rPr>
          <w:rFonts w:ascii="仿宋_GB2312" w:eastAsia="仿宋_GB2312" w:hint="eastAsia"/>
        </w:rPr>
        <w:t>进入研究生系统</w:t>
      </w:r>
    </w:p>
    <w:p w14:paraId="6958424E" w14:textId="0DF99ABC" w:rsidR="00023E55" w:rsidRPr="00C405B5" w:rsidRDefault="00B14CAC" w:rsidP="000B124B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</w:t>
      </w:r>
      <w:r w:rsidR="0034705A" w:rsidRPr="00C405B5">
        <w:rPr>
          <w:rFonts w:ascii="仿宋_GB2312" w:eastAsia="仿宋_GB2312" w:hint="eastAsia"/>
        </w:rPr>
        <w:t>通过中国海洋大学统一身份信息登录平台进入</w:t>
      </w:r>
      <w:r w:rsidR="00AE25E3" w:rsidRPr="00AE25E3">
        <w:rPr>
          <w:rFonts w:ascii="仿宋_GB2312" w:eastAsia="仿宋_GB2312" w:hint="eastAsia"/>
          <w:b/>
        </w:rPr>
        <w:t>研究生教育综合信息系统（</w:t>
      </w:r>
      <w:r w:rsidR="00AE25E3" w:rsidRPr="00AE25E3">
        <w:rPr>
          <w:rFonts w:ascii="仿宋_GB2312" w:eastAsia="仿宋_GB2312"/>
          <w:b/>
        </w:rPr>
        <w:t>https://pgs.ouc.edu.cn）</w:t>
      </w:r>
      <w:r w:rsidR="000B124B" w:rsidRPr="00C405B5">
        <w:rPr>
          <w:rFonts w:ascii="仿宋_GB2312" w:eastAsia="仿宋_GB2312" w:hint="eastAsia"/>
        </w:rPr>
        <w:t>。</w:t>
      </w:r>
    </w:p>
    <w:p w14:paraId="79F4A9F0" w14:textId="73019F0F" w:rsidR="000B124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B14CAC" w:rsidRPr="00C405B5">
        <w:rPr>
          <w:rFonts w:ascii="仿宋_GB2312" w:eastAsia="仿宋_GB2312" w:hint="eastAsia"/>
        </w:rPr>
        <w:t>二</w:t>
      </w:r>
      <w:r w:rsidRPr="00C405B5">
        <w:rPr>
          <w:rFonts w:ascii="仿宋_GB2312" w:eastAsia="仿宋_GB2312" w:hint="eastAsia"/>
        </w:rPr>
        <w:t>）</w:t>
      </w:r>
      <w:r w:rsidR="005F7836" w:rsidRPr="00C405B5">
        <w:rPr>
          <w:rFonts w:ascii="仿宋_GB2312" w:eastAsia="仿宋_GB2312" w:hint="eastAsia"/>
        </w:rPr>
        <w:t>确认申报资格</w:t>
      </w:r>
    </w:p>
    <w:p w14:paraId="73F8046A" w14:textId="203FF6F7" w:rsidR="005F7836" w:rsidRPr="00C405B5" w:rsidRDefault="0034705A" w:rsidP="00C45509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通过“</w:t>
      </w:r>
      <w:r w:rsidR="005F7836" w:rsidRPr="00C405B5">
        <w:rPr>
          <w:rFonts w:ascii="仿宋_GB2312" w:eastAsia="仿宋_GB2312" w:hint="eastAsia"/>
        </w:rPr>
        <w:t>首页-奖助-奖励-</w:t>
      </w:r>
      <w:r w:rsidR="005F7836" w:rsidRPr="00C405B5">
        <w:rPr>
          <w:rFonts w:ascii="仿宋_GB2312" w:eastAsia="仿宋_GB2312" w:hint="eastAsia"/>
          <w:noProof/>
        </w:rPr>
        <w:t>申请信息录入-学业信息-查看成绩列表”查看自己的成绩单及获得学分情况，</w:t>
      </w:r>
      <w:r w:rsidR="005F7836" w:rsidRPr="00C405B5">
        <w:rPr>
          <w:rFonts w:ascii="仿宋_GB2312" w:eastAsia="仿宋_GB2312" w:hint="eastAsia"/>
          <w:b/>
          <w:noProof/>
        </w:rPr>
        <w:t>完成个人培养计划课程且成绩合格</w:t>
      </w:r>
      <w:r w:rsidR="005F7836" w:rsidRPr="00C405B5">
        <w:rPr>
          <w:rFonts w:ascii="仿宋_GB2312" w:eastAsia="仿宋_GB2312" w:hint="eastAsia"/>
          <w:noProof/>
        </w:rPr>
        <w:t>者方可申请研究生学习奖学金。</w:t>
      </w:r>
    </w:p>
    <w:p w14:paraId="4A919E6A" w14:textId="66953F33" w:rsidR="0069345B" w:rsidRPr="00C405B5" w:rsidRDefault="005F7836" w:rsidP="00525FD6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drawing>
          <wp:inline distT="0" distB="0" distL="0" distR="0" wp14:anchorId="4FB3C724" wp14:editId="369DBC5C">
            <wp:extent cx="5273742" cy="1955800"/>
            <wp:effectExtent l="0" t="0" r="3175" b="6350"/>
            <wp:docPr id="2" name="图片 2" descr="C:\Users\ADMINI~1\AppData\Local\Temp\16454922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45492294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91"/>
                    <a:stretch/>
                  </pic:blipFill>
                  <pic:spPr bwMode="auto">
                    <a:xfrm>
                      <a:off x="0" y="0"/>
                      <a:ext cx="5274310" cy="195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405B5">
        <w:rPr>
          <w:rFonts w:ascii="仿宋_GB2312" w:eastAsia="仿宋_GB2312" w:hint="eastAsia"/>
          <w:noProof/>
        </w:rPr>
        <w:t xml:space="preserve"> </w:t>
      </w:r>
    </w:p>
    <w:p w14:paraId="4F772831" w14:textId="77777777" w:rsidR="00885150" w:rsidRPr="00C405B5" w:rsidRDefault="00885150">
      <w:pPr>
        <w:rPr>
          <w:rFonts w:ascii="仿宋_GB2312" w:eastAsia="仿宋_GB2312"/>
        </w:rPr>
      </w:pPr>
    </w:p>
    <w:p w14:paraId="294DB7EB" w14:textId="2CB84354" w:rsidR="00525FD6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（三）</w:t>
      </w:r>
      <w:r w:rsidR="00162BB1" w:rsidRPr="00C405B5">
        <w:rPr>
          <w:rFonts w:ascii="仿宋_GB2312" w:eastAsia="仿宋_GB2312" w:hint="eastAsia"/>
        </w:rPr>
        <w:t>奖学金申请</w:t>
      </w:r>
    </w:p>
    <w:p w14:paraId="25957D3A" w14:textId="1BE8B192" w:rsidR="0069345B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  <w:noProof/>
        </w:rPr>
        <w:t>1. 选中“奖励申请”，</w:t>
      </w:r>
      <w:r w:rsidR="00A40750" w:rsidRPr="00C405B5">
        <w:rPr>
          <w:rFonts w:ascii="仿宋_GB2312" w:eastAsia="仿宋_GB2312" w:hint="eastAsia"/>
          <w:noProof/>
        </w:rPr>
        <w:t>勾选</w:t>
      </w:r>
      <w:r w:rsidR="00AE25E3">
        <w:rPr>
          <w:rFonts w:ascii="仿宋_GB2312" w:eastAsia="仿宋_GB2312" w:hint="eastAsia"/>
          <w:noProof/>
        </w:rPr>
        <w:t>当年“2026</w:t>
      </w:r>
      <w:r w:rsidR="00A40750" w:rsidRPr="00C405B5">
        <w:rPr>
          <w:rFonts w:ascii="仿宋_GB2312" w:eastAsia="仿宋_GB2312" w:hint="eastAsia"/>
          <w:noProof/>
        </w:rPr>
        <w:t>学习奖学金（</w:t>
      </w:r>
      <w:r w:rsidR="002F6752" w:rsidRPr="00C405B5">
        <w:rPr>
          <w:rFonts w:ascii="仿宋_GB2312" w:eastAsia="仿宋_GB2312" w:hint="eastAsia"/>
          <w:noProof/>
        </w:rPr>
        <w:t>3</w:t>
      </w:r>
      <w:r w:rsidR="00A40750" w:rsidRPr="00C405B5">
        <w:rPr>
          <w:rFonts w:ascii="仿宋_GB2312" w:eastAsia="仿宋_GB2312" w:hint="eastAsia"/>
          <w:noProof/>
        </w:rPr>
        <w:t>年制）</w:t>
      </w:r>
      <w:r w:rsidR="00AE25E3">
        <w:rPr>
          <w:rFonts w:ascii="仿宋_GB2312" w:eastAsia="仿宋_GB2312" w:hint="eastAsia"/>
          <w:noProof/>
        </w:rPr>
        <w:t>”</w:t>
      </w:r>
      <w:r w:rsidR="00A40750" w:rsidRPr="00C405B5">
        <w:rPr>
          <w:rFonts w:ascii="仿宋_GB2312" w:eastAsia="仿宋_GB2312" w:hint="eastAsia"/>
          <w:noProof/>
        </w:rPr>
        <w:t>，</w:t>
      </w:r>
      <w:r w:rsidRPr="00C405B5">
        <w:rPr>
          <w:rFonts w:ascii="仿宋_GB2312" w:eastAsia="仿宋_GB2312" w:hint="eastAsia"/>
          <w:noProof/>
        </w:rPr>
        <w:t>点击屏幕下方“申请”按钮。</w:t>
      </w:r>
    </w:p>
    <w:p w14:paraId="72F1DF27" w14:textId="7051900D" w:rsidR="0069345B" w:rsidRPr="00C405B5" w:rsidRDefault="00AE25E3">
      <w:pPr>
        <w:rPr>
          <w:rFonts w:ascii="仿宋_GB2312" w:eastAsia="仿宋_GB2312"/>
        </w:rPr>
      </w:pPr>
      <w:r w:rsidRPr="00AE25E3">
        <w:rPr>
          <w:rFonts w:ascii="仿宋_GB2312" w:eastAsia="仿宋_GB2312"/>
          <w:noProof/>
        </w:rPr>
        <w:drawing>
          <wp:inline distT="0" distB="0" distL="0" distR="0" wp14:anchorId="61429DD5" wp14:editId="1FEFF683">
            <wp:extent cx="5274310" cy="2379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AC724" w14:textId="77777777" w:rsidR="00162BB1" w:rsidRPr="00C405B5" w:rsidRDefault="00162BB1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通过“申请结果”栏目</w:t>
      </w:r>
      <w:r w:rsidR="00F1156B" w:rsidRPr="00C405B5">
        <w:rPr>
          <w:rFonts w:ascii="仿宋_GB2312" w:eastAsia="仿宋_GB2312" w:hint="eastAsia"/>
        </w:rPr>
        <w:t>查看</w:t>
      </w:r>
      <w:r w:rsidRPr="00C405B5">
        <w:rPr>
          <w:rFonts w:ascii="仿宋_GB2312" w:eastAsia="仿宋_GB2312" w:hint="eastAsia"/>
        </w:rPr>
        <w:t>申请状态。</w:t>
      </w:r>
    </w:p>
    <w:p w14:paraId="6C86802D" w14:textId="11E03FE7" w:rsidR="0069345B" w:rsidRPr="00C405B5" w:rsidRDefault="00885150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如果填写内容有误，可取消申请</w:t>
      </w:r>
      <w:r w:rsidR="00162BB1" w:rsidRPr="00C405B5">
        <w:rPr>
          <w:rFonts w:ascii="仿宋_GB2312" w:eastAsia="仿宋_GB2312" w:hint="eastAsia"/>
        </w:rPr>
        <w:t>并进行</w:t>
      </w:r>
      <w:r w:rsidR="009546CE" w:rsidRPr="00C405B5">
        <w:rPr>
          <w:rFonts w:ascii="仿宋_GB2312" w:eastAsia="仿宋_GB2312" w:hint="eastAsia"/>
        </w:rPr>
        <w:t>修改后再次申请</w:t>
      </w:r>
      <w:r w:rsidRPr="00C405B5">
        <w:rPr>
          <w:rFonts w:ascii="仿宋_GB2312" w:eastAsia="仿宋_GB2312" w:hint="eastAsia"/>
        </w:rPr>
        <w:t>。</w:t>
      </w:r>
    </w:p>
    <w:p w14:paraId="7EF01EDA" w14:textId="7C0F13B8" w:rsidR="0069345B" w:rsidRPr="00C405B5" w:rsidRDefault="00AE2851">
      <w:pPr>
        <w:rPr>
          <w:rFonts w:ascii="仿宋_GB2312" w:eastAsia="仿宋_GB2312"/>
        </w:rPr>
      </w:pPr>
      <w:r w:rsidRPr="00AE2851">
        <w:rPr>
          <w:rFonts w:ascii="仿宋_GB2312" w:eastAsia="仿宋_GB2312"/>
          <w:noProof/>
        </w:rPr>
        <w:lastRenderedPageBreak/>
        <w:drawing>
          <wp:inline distT="0" distB="0" distL="0" distR="0" wp14:anchorId="2347E1E7" wp14:editId="111463A5">
            <wp:extent cx="5274310" cy="193294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C8F99" w14:textId="63312FB2" w:rsidR="0069345B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四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奖学金审核</w:t>
      </w:r>
    </w:p>
    <w:p w14:paraId="36F53C74" w14:textId="1B154507" w:rsidR="00C405B5" w:rsidRPr="00C405B5" w:rsidRDefault="0094447A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申请结束后请提醒导师审核，以便</w:t>
      </w:r>
      <w:r w:rsidR="002F6752" w:rsidRPr="00C405B5">
        <w:rPr>
          <w:rFonts w:ascii="仿宋_GB2312" w:eastAsia="仿宋_GB2312" w:hint="eastAsia"/>
        </w:rPr>
        <w:t>学部、</w:t>
      </w:r>
      <w:r w:rsidRPr="00C405B5">
        <w:rPr>
          <w:rFonts w:ascii="仿宋_GB2312" w:eastAsia="仿宋_GB2312" w:hint="eastAsia"/>
        </w:rPr>
        <w:t>学院</w:t>
      </w:r>
      <w:r w:rsidR="002F6752" w:rsidRPr="00C405B5">
        <w:rPr>
          <w:rFonts w:ascii="仿宋_GB2312" w:eastAsia="仿宋_GB2312" w:hint="eastAsia"/>
        </w:rPr>
        <w:t>（中心）</w:t>
      </w:r>
      <w:r w:rsidRPr="00C405B5">
        <w:rPr>
          <w:rFonts w:ascii="仿宋_GB2312" w:eastAsia="仿宋_GB2312" w:hint="eastAsia"/>
        </w:rPr>
        <w:t>继续审核。</w:t>
      </w:r>
    </w:p>
    <w:p w14:paraId="3644A79E" w14:textId="484A9E14" w:rsidR="0094447A" w:rsidRPr="00C405B5" w:rsidRDefault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</w:t>
      </w:r>
      <w:r w:rsidR="005F7836" w:rsidRPr="00C405B5">
        <w:rPr>
          <w:rFonts w:ascii="仿宋_GB2312" w:eastAsia="仿宋_GB2312" w:hint="eastAsia"/>
        </w:rPr>
        <w:t>五</w:t>
      </w:r>
      <w:r w:rsidRPr="00C405B5">
        <w:rPr>
          <w:rFonts w:ascii="仿宋_GB2312" w:eastAsia="仿宋_GB2312" w:hint="eastAsia"/>
        </w:rPr>
        <w:t>）</w:t>
      </w:r>
      <w:r w:rsidR="0094447A" w:rsidRPr="00C405B5">
        <w:rPr>
          <w:rFonts w:ascii="仿宋_GB2312" w:eastAsia="仿宋_GB2312" w:hint="eastAsia"/>
        </w:rPr>
        <w:t>其他</w:t>
      </w:r>
    </w:p>
    <w:p w14:paraId="02DF2C52" w14:textId="11327FFF" w:rsidR="00C405B5" w:rsidRDefault="0058162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可在“申请信息录入”栏目中补充联系方式等相关基础信息。</w:t>
      </w:r>
    </w:p>
    <w:p w14:paraId="72132399" w14:textId="77777777" w:rsidR="00B22586" w:rsidRDefault="00B22586" w:rsidP="0014267B">
      <w:pPr>
        <w:pStyle w:val="1"/>
        <w:adjustRightInd w:val="0"/>
        <w:snapToGrid w:val="0"/>
        <w:spacing w:before="0" w:after="0" w:line="360" w:lineRule="auto"/>
        <w:rPr>
          <w:rFonts w:ascii="仿宋_GB2312" w:eastAsia="仿宋_GB2312"/>
        </w:rPr>
      </w:pPr>
    </w:p>
    <w:p w14:paraId="41486949" w14:textId="0EBFE078" w:rsidR="00CF7FA2" w:rsidRPr="00C405B5" w:rsidRDefault="00CF7FA2" w:rsidP="0014267B">
      <w:pPr>
        <w:pStyle w:val="1"/>
        <w:adjustRightInd w:val="0"/>
        <w:snapToGrid w:val="0"/>
        <w:spacing w:before="0" w:after="0" w:line="360" w:lineRule="auto"/>
        <w:rPr>
          <w:rFonts w:ascii="仿宋_GB2312" w:eastAsia="仿宋_GB2312"/>
          <w:sz w:val="21"/>
          <w:szCs w:val="22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二、学习奖学金</w:t>
      </w:r>
      <w:r w:rsidR="00CE1ABC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流程—导师界面</w:t>
      </w:r>
    </w:p>
    <w:p w14:paraId="0D4B8450" w14:textId="5E1CA392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251F9867" w14:textId="7B213DC8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</w:t>
      </w:r>
      <w:r w:rsidR="00B22586" w:rsidRPr="00AE25E3">
        <w:rPr>
          <w:rFonts w:ascii="仿宋_GB2312" w:eastAsia="仿宋_GB2312" w:hint="eastAsia"/>
          <w:b/>
        </w:rPr>
        <w:t>研究生教育综合信息系统（</w:t>
      </w:r>
      <w:r w:rsidR="00B22586" w:rsidRPr="00AE25E3">
        <w:rPr>
          <w:rFonts w:ascii="仿宋_GB2312" w:eastAsia="仿宋_GB2312"/>
          <w:b/>
        </w:rPr>
        <w:t>https://pgs.ouc.edu.cn）</w:t>
      </w:r>
      <w:r w:rsidRPr="00C405B5">
        <w:rPr>
          <w:rFonts w:ascii="仿宋_GB2312" w:eastAsia="仿宋_GB2312" w:hint="eastAsia"/>
        </w:rPr>
        <w:t>。</w:t>
      </w:r>
    </w:p>
    <w:p w14:paraId="482668C1" w14:textId="51EE4A74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（二）进行奖学金审核</w:t>
      </w:r>
    </w:p>
    <w:p w14:paraId="048D9CF1" w14:textId="70CEC49E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通过“学生-奖学金审核”进入研究生奖学金审核界面。</w:t>
      </w:r>
    </w:p>
    <w:p w14:paraId="47CA8172" w14:textId="5D072092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选中学号前的方框后点击“通过”即为审核通过，此时会跳出“操作成功”的提示框，“导师审核”处显示为“通过”；点击“拒绝”即为“不通过”；点击“重置”即为“未审核”。</w:t>
      </w:r>
    </w:p>
    <w:p w14:paraId="3ED4DF96" w14:textId="5710F4AE" w:rsidR="00CF7FA2" w:rsidRPr="00C441D5" w:rsidRDefault="00C441D5" w:rsidP="00CF7FA2">
      <w:pPr>
        <w:rPr>
          <w:rFonts w:ascii="仿宋_GB2312" w:eastAsia="仿宋_GB2312"/>
        </w:rPr>
      </w:pPr>
      <w:r w:rsidRPr="00C441D5">
        <w:rPr>
          <w:rFonts w:ascii="仿宋_GB2312" w:eastAsia="仿宋_GB2312"/>
          <w:noProof/>
        </w:rPr>
        <w:drawing>
          <wp:inline distT="0" distB="0" distL="0" distR="0" wp14:anchorId="612D38C7" wp14:editId="01735AD4">
            <wp:extent cx="5274310" cy="2427190"/>
            <wp:effectExtent l="0" t="0" r="2540" b="0"/>
            <wp:docPr id="11" name="图片 11" descr="D:\WeChat Files\wxid_k2eejj66r0ye12\FileStorage\Temp\17089358409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WeChat Files\wxid_k2eejj66r0ye12\FileStorage\Temp\170893584097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E6D7" w14:textId="63A0C8BF" w:rsidR="00C405B5" w:rsidRDefault="00C405B5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14:paraId="558BDF4C" w14:textId="327759FA" w:rsidR="00CF7FA2" w:rsidRPr="00C405B5" w:rsidRDefault="00CF7FA2" w:rsidP="00CF7FA2">
      <w:pPr>
        <w:pStyle w:val="1"/>
        <w:adjustRightInd w:val="0"/>
        <w:snapToGrid w:val="0"/>
        <w:spacing w:before="0" w:after="0" w:line="360" w:lineRule="auto"/>
        <w:rPr>
          <w:rFonts w:ascii="方正小标宋简体" w:eastAsia="方正小标宋简体" w:hAnsi="Times New Roman" w:cs="Times New Roman"/>
          <w:sz w:val="36"/>
          <w:szCs w:val="36"/>
        </w:rPr>
      </w:pP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lastRenderedPageBreak/>
        <w:t>三、学习奖学金</w:t>
      </w:r>
      <w:r w:rsidR="0014267B">
        <w:rPr>
          <w:rFonts w:ascii="方正小标宋简体" w:eastAsia="方正小标宋简体" w:hAnsi="Times New Roman" w:cs="Times New Roman" w:hint="eastAsia"/>
          <w:sz w:val="36"/>
          <w:szCs w:val="36"/>
        </w:rPr>
        <w:t>审核</w:t>
      </w:r>
      <w:r w:rsidRPr="00C405B5">
        <w:rPr>
          <w:rFonts w:ascii="方正小标宋简体" w:eastAsia="方正小标宋简体" w:hAnsi="Times New Roman" w:cs="Times New Roman" w:hint="eastAsia"/>
          <w:sz w:val="36"/>
          <w:szCs w:val="36"/>
        </w:rPr>
        <w:t>流程—学部、学院（中心）界面</w:t>
      </w:r>
    </w:p>
    <w:p w14:paraId="69E33C3D" w14:textId="210AD4C9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（一）进入研究生系统</w:t>
      </w:r>
    </w:p>
    <w:p w14:paraId="4D8AE7D2" w14:textId="15821DAC" w:rsidR="00CF7FA2" w:rsidRPr="00C405B5" w:rsidRDefault="00CF7FA2" w:rsidP="00CF7FA2">
      <w:pPr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推荐使用chrome浏览器，通过中国海洋大学统一身份信息登录平台进入</w:t>
      </w:r>
      <w:r w:rsidR="00B22586" w:rsidRPr="00AE25E3">
        <w:rPr>
          <w:rFonts w:ascii="仿宋_GB2312" w:eastAsia="仿宋_GB2312" w:hint="eastAsia"/>
          <w:b/>
        </w:rPr>
        <w:t>研究生教育综合信息系统（</w:t>
      </w:r>
      <w:r w:rsidR="00B22586" w:rsidRPr="00AE25E3">
        <w:rPr>
          <w:rFonts w:ascii="仿宋_GB2312" w:eastAsia="仿宋_GB2312"/>
          <w:b/>
        </w:rPr>
        <w:t>https://pgs.ouc.edu.cn）</w:t>
      </w:r>
      <w:r w:rsidRPr="00C405B5">
        <w:rPr>
          <w:rFonts w:ascii="仿宋_GB2312" w:eastAsia="仿宋_GB2312" w:hint="eastAsia"/>
        </w:rPr>
        <w:t>。</w:t>
      </w:r>
    </w:p>
    <w:p w14:paraId="64EC4033" w14:textId="6EC381A9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（二）加权平均分核算</w:t>
      </w:r>
    </w:p>
    <w:p w14:paraId="5667C75B" w14:textId="77777777" w:rsidR="00CF7FA2" w:rsidRPr="00C405B5" w:rsidRDefault="00CF7FA2" w:rsidP="00CF7FA2">
      <w:pPr>
        <w:widowControl/>
        <w:jc w:val="left"/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通过“培养-成绩管理-正式库查询”导出本单位研究生成绩，按照本单位的学习奖学金评选细则进行加权平均分计算，公示无异议后通知排名前40%的研究生在系统按时申报、导师按时审核。</w:t>
      </w:r>
    </w:p>
    <w:p w14:paraId="6657DE4D" w14:textId="704F0125" w:rsidR="00CF7FA2" w:rsidRPr="00C405B5" w:rsidRDefault="00745F85" w:rsidP="00CF7FA2">
      <w:pPr>
        <w:rPr>
          <w:rFonts w:ascii="仿宋_GB2312" w:eastAsia="仿宋_GB2312"/>
        </w:rPr>
      </w:pPr>
      <w:r w:rsidRPr="00745F85">
        <w:rPr>
          <w:rFonts w:ascii="仿宋_GB2312" w:eastAsia="仿宋_GB2312"/>
          <w:noProof/>
        </w:rPr>
        <w:drawing>
          <wp:inline distT="0" distB="0" distL="0" distR="0" wp14:anchorId="672B8758" wp14:editId="46973AAB">
            <wp:extent cx="5274310" cy="2633690"/>
            <wp:effectExtent l="0" t="0" r="2540" b="0"/>
            <wp:docPr id="25" name="图片 25" descr="D:\WeChat Files\wxid_k2eejj66r0ye12\FileStorage\Temp\17089365083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WeChat Files\wxid_k2eejj66r0ye12\FileStorage\Temp\1708936508390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0D8F" w14:textId="75246705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（三）进行奖学金审核</w:t>
      </w:r>
    </w:p>
    <w:p w14:paraId="6E2CFBC4" w14:textId="1573C583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通过“评奖-奖励-学院审核”进入研究生奖学金审核界面，选择</w:t>
      </w:r>
      <w:r w:rsidR="00B22586" w:rsidRPr="00E200D8">
        <w:rPr>
          <w:rFonts w:ascii="仿宋_GB2312" w:eastAsia="仿宋_GB2312" w:hint="eastAsia"/>
          <w:b/>
          <w:bCs/>
        </w:rPr>
        <w:t>当年</w:t>
      </w:r>
      <w:r w:rsidR="00B22586">
        <w:rPr>
          <w:rFonts w:ascii="仿宋_GB2312" w:eastAsia="仿宋_GB2312" w:hint="eastAsia"/>
        </w:rPr>
        <w:t>的</w:t>
      </w:r>
      <w:r w:rsidRPr="00C405B5">
        <w:rPr>
          <w:rFonts w:ascii="仿宋_GB2312" w:eastAsia="仿宋_GB2312" w:hint="eastAsia"/>
        </w:rPr>
        <w:t>“</w:t>
      </w:r>
      <w:r w:rsidR="0014267B">
        <w:rPr>
          <w:rFonts w:ascii="仿宋_GB2312" w:eastAsia="仿宋_GB2312" w:hint="eastAsia"/>
        </w:rPr>
        <w:t>学习奖学金</w:t>
      </w:r>
      <w:r w:rsidRPr="00C405B5">
        <w:rPr>
          <w:rFonts w:ascii="仿宋_GB2312" w:eastAsia="仿宋_GB2312" w:hint="eastAsia"/>
        </w:rPr>
        <w:t>”进行“查询”。</w:t>
      </w:r>
    </w:p>
    <w:p w14:paraId="4EC37FB8" w14:textId="3851EB11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2. 选中学号前的方框后点击“通过”即为审核通过，此时会跳出“操作成功”的提示框，“</w:t>
      </w:r>
      <w:r w:rsidR="0014267B">
        <w:rPr>
          <w:rFonts w:ascii="仿宋_GB2312" w:eastAsia="仿宋_GB2312" w:hint="eastAsia"/>
        </w:rPr>
        <w:t>院系</w:t>
      </w:r>
      <w:r w:rsidRPr="00C405B5">
        <w:rPr>
          <w:rFonts w:ascii="仿宋_GB2312" w:eastAsia="仿宋_GB2312" w:hint="eastAsia"/>
        </w:rPr>
        <w:t>审核”处显示为“通过”；点击“拒绝”即为“不通过”；点击“重置”即为“未审核”。</w:t>
      </w:r>
    </w:p>
    <w:p w14:paraId="3D0796E0" w14:textId="294746FA" w:rsidR="00CF7FA2" w:rsidRPr="00745F85" w:rsidRDefault="00745F85" w:rsidP="00CF7FA2">
      <w:pPr>
        <w:rPr>
          <w:rFonts w:ascii="仿宋_GB2312" w:eastAsia="仿宋_GB2312"/>
        </w:rPr>
      </w:pPr>
      <w:r w:rsidRPr="00745F85">
        <w:rPr>
          <w:rFonts w:ascii="仿宋_GB2312" w:eastAsia="仿宋_GB2312"/>
          <w:noProof/>
        </w:rPr>
        <w:drawing>
          <wp:inline distT="0" distB="0" distL="0" distR="0" wp14:anchorId="3A5C991A" wp14:editId="62146140">
            <wp:extent cx="5274310" cy="2725755"/>
            <wp:effectExtent l="0" t="0" r="2540" b="0"/>
            <wp:docPr id="12" name="图片 12" descr="D:\WeChat Files\wxid_k2eejj66r0ye12\FileStorage\Temp\17089361923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eChat Files\wxid_k2eejj66r0ye12\FileStorage\Temp\170893619238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145C7" w14:textId="715BBCCD" w:rsidR="00CF7FA2" w:rsidRPr="00C405B5" w:rsidRDefault="00C405B5" w:rsidP="00CF7FA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（</w:t>
      </w:r>
      <w:r w:rsidR="00CF7FA2" w:rsidRPr="00C405B5">
        <w:rPr>
          <w:rFonts w:ascii="仿宋_GB2312" w:eastAsia="仿宋_GB2312" w:hint="eastAsia"/>
        </w:rPr>
        <w:t>四</w:t>
      </w:r>
      <w:r>
        <w:rPr>
          <w:rFonts w:ascii="仿宋_GB2312" w:eastAsia="仿宋_GB2312" w:hint="eastAsia"/>
        </w:rPr>
        <w:t>）</w:t>
      </w:r>
      <w:r w:rsidR="00CF7FA2" w:rsidRPr="00C405B5">
        <w:rPr>
          <w:rFonts w:ascii="仿宋_GB2312" w:eastAsia="仿宋_GB2312" w:hint="eastAsia"/>
        </w:rPr>
        <w:t>汇总名单打印</w:t>
      </w:r>
    </w:p>
    <w:p w14:paraId="4D6ED57C" w14:textId="50CCE638" w:rsidR="00CF7FA2" w:rsidRPr="00C405B5" w:rsidRDefault="00CF7FA2" w:rsidP="00CF7FA2">
      <w:pPr>
        <w:rPr>
          <w:rFonts w:ascii="仿宋_GB2312" w:eastAsia="仿宋_GB2312"/>
        </w:rPr>
      </w:pPr>
      <w:r w:rsidRPr="00C405B5">
        <w:rPr>
          <w:rFonts w:ascii="仿宋_GB2312" w:eastAsia="仿宋_GB2312" w:hint="eastAsia"/>
        </w:rPr>
        <w:t>1. 通过“评奖-奖励-名单汇总”，奖项类型选择“学习奖学金”，</w:t>
      </w:r>
      <w:r w:rsidRPr="00E200D8">
        <w:rPr>
          <w:rFonts w:ascii="仿宋_GB2312" w:eastAsia="仿宋_GB2312" w:hint="eastAsia"/>
          <w:b/>
          <w:bCs/>
        </w:rPr>
        <w:t>申请学年“</w:t>
      </w:r>
      <w:r w:rsidR="0014267B" w:rsidRPr="00E200D8">
        <w:rPr>
          <w:rFonts w:ascii="仿宋_GB2312" w:eastAsia="仿宋_GB2312" w:hint="eastAsia"/>
          <w:b/>
          <w:bCs/>
        </w:rPr>
        <w:t>202</w:t>
      </w:r>
      <w:r w:rsidR="00B22586" w:rsidRPr="00E200D8">
        <w:rPr>
          <w:rFonts w:ascii="仿宋_GB2312" w:eastAsia="仿宋_GB2312" w:hint="eastAsia"/>
          <w:b/>
          <w:bCs/>
        </w:rPr>
        <w:t>6</w:t>
      </w:r>
      <w:r w:rsidRPr="00E200D8">
        <w:rPr>
          <w:rFonts w:ascii="仿宋_GB2312" w:eastAsia="仿宋_GB2312" w:hint="eastAsia"/>
          <w:b/>
          <w:bCs/>
        </w:rPr>
        <w:t>”</w:t>
      </w:r>
      <w:r w:rsidRPr="00C405B5">
        <w:rPr>
          <w:rFonts w:ascii="仿宋_GB2312" w:eastAsia="仿宋_GB2312" w:hint="eastAsia"/>
        </w:rPr>
        <w:t>，点击“查</w:t>
      </w:r>
      <w:r w:rsidRPr="00C405B5">
        <w:rPr>
          <w:rFonts w:ascii="仿宋_GB2312" w:eastAsia="仿宋_GB2312" w:hint="eastAsia"/>
        </w:rPr>
        <w:lastRenderedPageBreak/>
        <w:t>询”，之后“导出”。打印后请单位负责人签字盖章后报送</w:t>
      </w:r>
      <w:r w:rsidR="0014267B">
        <w:rPr>
          <w:rFonts w:ascii="仿宋_GB2312" w:eastAsia="仿宋_GB2312" w:hint="eastAsia"/>
        </w:rPr>
        <w:t>崂山校区行远楼13</w:t>
      </w:r>
      <w:r w:rsidR="00B22586">
        <w:rPr>
          <w:rFonts w:ascii="仿宋_GB2312" w:eastAsia="仿宋_GB2312" w:hint="eastAsia"/>
        </w:rPr>
        <w:t>9</w:t>
      </w:r>
      <w:r w:rsidR="0014267B">
        <w:rPr>
          <w:rFonts w:ascii="仿宋_GB2312" w:eastAsia="仿宋_GB2312" w:hint="eastAsia"/>
        </w:rPr>
        <w:t>房间</w:t>
      </w:r>
      <w:r w:rsidR="0014267B">
        <w:rPr>
          <w:rFonts w:ascii="仿宋_GB2312" w:eastAsia="仿宋_GB2312"/>
        </w:rPr>
        <w:t>或</w:t>
      </w:r>
      <w:r w:rsidR="0014267B">
        <w:rPr>
          <w:rFonts w:ascii="仿宋_GB2312" w:eastAsia="仿宋_GB2312" w:hint="eastAsia"/>
        </w:rPr>
        <w:t>西海岸校区综合</w:t>
      </w:r>
      <w:r w:rsidR="0014267B">
        <w:rPr>
          <w:rFonts w:ascii="仿宋_GB2312" w:eastAsia="仿宋_GB2312"/>
        </w:rPr>
        <w:t>管理服务大厅</w:t>
      </w:r>
      <w:r w:rsidR="0014267B">
        <w:rPr>
          <w:rFonts w:ascii="仿宋_GB2312" w:eastAsia="仿宋_GB2312" w:hint="eastAsia"/>
        </w:rPr>
        <w:t>6号工位</w:t>
      </w:r>
      <w:r w:rsidRPr="00C405B5">
        <w:rPr>
          <w:rFonts w:ascii="仿宋_GB2312" w:eastAsia="仿宋_GB2312" w:hint="eastAsia"/>
        </w:rPr>
        <w:t>。</w:t>
      </w:r>
    </w:p>
    <w:p w14:paraId="3000C8FE" w14:textId="13057667" w:rsidR="00CF7FA2" w:rsidRPr="00C405B5" w:rsidRDefault="00745F85" w:rsidP="00CF7FA2">
      <w:pPr>
        <w:rPr>
          <w:rFonts w:ascii="仿宋_GB2312" w:eastAsia="仿宋_GB2312"/>
        </w:rPr>
      </w:pPr>
      <w:r w:rsidRPr="00745F85">
        <w:rPr>
          <w:rFonts w:ascii="仿宋_GB2312" w:eastAsia="仿宋_GB2312"/>
          <w:noProof/>
        </w:rPr>
        <w:drawing>
          <wp:inline distT="0" distB="0" distL="0" distR="0" wp14:anchorId="75D68817" wp14:editId="71AFA0DD">
            <wp:extent cx="5274310" cy="2481732"/>
            <wp:effectExtent l="0" t="0" r="2540" b="0"/>
            <wp:docPr id="23" name="图片 23" descr="D:\WeChat Files\wxid_k2eejj66r0ye12\FileStorage\Temp\17089363088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eChat Files\wxid_k2eejj66r0ye12\FileStorage\Temp\170893630885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D48A4" w14:textId="282840DB" w:rsidR="00CF7FA2" w:rsidRPr="0014267B" w:rsidRDefault="00CF7FA2">
      <w:pPr>
        <w:rPr>
          <w:rFonts w:ascii="仿宋_GB2312" w:eastAsia="仿宋_GB2312"/>
        </w:rPr>
      </w:pPr>
    </w:p>
    <w:sectPr w:rsidR="00CF7FA2" w:rsidRPr="00142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9C41" w14:textId="77777777" w:rsidR="00544381" w:rsidRDefault="00544381" w:rsidP="00EA7939">
      <w:r>
        <w:separator/>
      </w:r>
    </w:p>
  </w:endnote>
  <w:endnote w:type="continuationSeparator" w:id="0">
    <w:p w14:paraId="64A46997" w14:textId="77777777" w:rsidR="00544381" w:rsidRDefault="00544381" w:rsidP="00EA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48ABF" w14:textId="77777777" w:rsidR="00544381" w:rsidRDefault="00544381" w:rsidP="00EA7939">
      <w:r>
        <w:separator/>
      </w:r>
    </w:p>
  </w:footnote>
  <w:footnote w:type="continuationSeparator" w:id="0">
    <w:p w14:paraId="4F8D460D" w14:textId="77777777" w:rsidR="00544381" w:rsidRDefault="00544381" w:rsidP="00EA7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05F"/>
    <w:rsid w:val="00012C51"/>
    <w:rsid w:val="00023E55"/>
    <w:rsid w:val="000B124B"/>
    <w:rsid w:val="0014267B"/>
    <w:rsid w:val="001443E9"/>
    <w:rsid w:val="00144625"/>
    <w:rsid w:val="00162BB1"/>
    <w:rsid w:val="0017274D"/>
    <w:rsid w:val="00193D6F"/>
    <w:rsid w:val="001B1E0A"/>
    <w:rsid w:val="002C5899"/>
    <w:rsid w:val="002F2F7C"/>
    <w:rsid w:val="002F6752"/>
    <w:rsid w:val="0032358D"/>
    <w:rsid w:val="0034705A"/>
    <w:rsid w:val="003A7084"/>
    <w:rsid w:val="003D0D03"/>
    <w:rsid w:val="004D5D93"/>
    <w:rsid w:val="00525FD6"/>
    <w:rsid w:val="00544381"/>
    <w:rsid w:val="005766F8"/>
    <w:rsid w:val="00581622"/>
    <w:rsid w:val="005877BA"/>
    <w:rsid w:val="00590824"/>
    <w:rsid w:val="005A061D"/>
    <w:rsid w:val="005A6E34"/>
    <w:rsid w:val="005D08DA"/>
    <w:rsid w:val="005F7836"/>
    <w:rsid w:val="0061325E"/>
    <w:rsid w:val="0069345B"/>
    <w:rsid w:val="006D3094"/>
    <w:rsid w:val="00745F85"/>
    <w:rsid w:val="00785229"/>
    <w:rsid w:val="007B0F33"/>
    <w:rsid w:val="00801854"/>
    <w:rsid w:val="008073F8"/>
    <w:rsid w:val="008212D1"/>
    <w:rsid w:val="008226E7"/>
    <w:rsid w:val="008406AF"/>
    <w:rsid w:val="00865EEB"/>
    <w:rsid w:val="00883B6D"/>
    <w:rsid w:val="00885150"/>
    <w:rsid w:val="0089559B"/>
    <w:rsid w:val="0094447A"/>
    <w:rsid w:val="009546CE"/>
    <w:rsid w:val="00A40750"/>
    <w:rsid w:val="00AE25E3"/>
    <w:rsid w:val="00AE2851"/>
    <w:rsid w:val="00B06F3D"/>
    <w:rsid w:val="00B14CAC"/>
    <w:rsid w:val="00B22586"/>
    <w:rsid w:val="00B256BE"/>
    <w:rsid w:val="00B35044"/>
    <w:rsid w:val="00BB5078"/>
    <w:rsid w:val="00BE39FD"/>
    <w:rsid w:val="00C3205F"/>
    <w:rsid w:val="00C405B5"/>
    <w:rsid w:val="00C441D5"/>
    <w:rsid w:val="00C45509"/>
    <w:rsid w:val="00C6232A"/>
    <w:rsid w:val="00C87D86"/>
    <w:rsid w:val="00C95352"/>
    <w:rsid w:val="00CE1ABC"/>
    <w:rsid w:val="00CF7FA2"/>
    <w:rsid w:val="00D170B3"/>
    <w:rsid w:val="00D97397"/>
    <w:rsid w:val="00DB15C8"/>
    <w:rsid w:val="00DE5148"/>
    <w:rsid w:val="00E200D8"/>
    <w:rsid w:val="00EA4964"/>
    <w:rsid w:val="00EA7939"/>
    <w:rsid w:val="00EE5E5E"/>
    <w:rsid w:val="00F1156B"/>
    <w:rsid w:val="00F1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FE541"/>
  <w15:chartTrackingRefBased/>
  <w15:docId w15:val="{DC15DFC9-C9C2-47F7-A3A8-CEA4B694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15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EA7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9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9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8C93-9499-4AF1-B80E-1ACC807B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cmn</cp:lastModifiedBy>
  <cp:revision>45</cp:revision>
  <dcterms:created xsi:type="dcterms:W3CDTF">2019-08-29T00:46:00Z</dcterms:created>
  <dcterms:modified xsi:type="dcterms:W3CDTF">2026-03-25T08:33:00Z</dcterms:modified>
</cp:coreProperties>
</file>