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2F84">
      <w:pPr>
        <w:jc w:val="both"/>
      </w:pPr>
    </w:p>
    <w:p w14:paraId="3FFB75BD">
      <w:pPr>
        <w:jc w:val="both"/>
      </w:pPr>
    </w:p>
    <w:p w14:paraId="38ACE944">
      <w:pPr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 w14:paraId="781C5977">
      <w:pPr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EF8EC0">
      <w:pPr>
        <w:adjustRightInd w:val="0"/>
        <w:snapToGrid w:val="0"/>
        <w:spacing w:line="540" w:lineRule="exact"/>
        <w:jc w:val="center"/>
        <w:rPr>
          <w:rFonts w:ascii="Times New Roman" w:hAnsi="Times New Roman" w:eastAsia="微软雅黑" w:cs="Times New Roman"/>
          <w:sz w:val="44"/>
          <w:szCs w:val="44"/>
        </w:rPr>
      </w:pPr>
      <w:r>
        <w:rPr>
          <w:rFonts w:ascii="Times New Roman" w:hAnsi="Times New Roman" w:eastAsia="微软雅黑" w:cs="Times New Roman"/>
          <w:sz w:val="44"/>
          <w:szCs w:val="44"/>
        </w:rPr>
        <w:t>202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微软雅黑" w:cs="Times New Roman"/>
          <w:sz w:val="44"/>
          <w:szCs w:val="44"/>
        </w:rPr>
        <w:t>-202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Hans"/>
        </w:rPr>
        <w:t>学年</w:t>
      </w:r>
      <w:r>
        <w:rPr>
          <w:rFonts w:ascii="Times New Roman" w:hAnsi="Times New Roman" w:eastAsia="微软雅黑" w:cs="Times New Roman"/>
          <w:sz w:val="44"/>
          <w:szCs w:val="44"/>
        </w:rPr>
        <w:t>团建领航项目立项参考范围</w:t>
      </w:r>
    </w:p>
    <w:p w14:paraId="02DE8477">
      <w:pPr>
        <w:adjustRightInd w:val="0"/>
        <w:snapToGrid w:val="0"/>
        <w:spacing w:line="540" w:lineRule="exact"/>
        <w:jc w:val="both"/>
        <w:rPr>
          <w:rFonts w:ascii="Times New Roman" w:hAnsi="Times New Roman" w:eastAsia="微软雅黑" w:cs="Times New Roman"/>
          <w:sz w:val="44"/>
          <w:szCs w:val="44"/>
        </w:rPr>
      </w:pPr>
    </w:p>
    <w:p w14:paraId="30F6318B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Hans"/>
        </w:rPr>
        <w:t>深化开展习近平总书记给学校全体师生重要回信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一周年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Hans"/>
        </w:rPr>
        <w:t>专题学习研究</w:t>
      </w:r>
    </w:p>
    <w:p w14:paraId="0DF0745F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青年理论宣讲团建设及作用发挥专题研究</w:t>
      </w:r>
    </w:p>
    <w:p w14:paraId="70A4D92B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团支部结合专业开展涉海类实践项目模式探索</w:t>
      </w:r>
    </w:p>
    <w:p w14:paraId="0D2FD3AA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团支部推进社会实践项目认定思政课实践教学环节成绩的成效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2F4CDF0F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党建带团建工作机制探索</w:t>
      </w:r>
    </w:p>
    <w:p w14:paraId="58038CAD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精品化主题团日活动对提升团员意识的研究</w:t>
      </w:r>
    </w:p>
    <w:p w14:paraId="1DCC0819">
      <w:pPr>
        <w:numPr>
          <w:ilvl w:val="0"/>
          <w:numId w:val="1"/>
        </w:num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功能型团支部、临时团支部建设模式探究</w:t>
      </w:r>
    </w:p>
    <w:p w14:paraId="7D7EE875">
      <w:pPr>
        <w:numPr>
          <w:ilvl w:val="0"/>
          <w:numId w:val="1"/>
        </w:numPr>
        <w:adjustRightInd w:val="0"/>
        <w:snapToGrid w:val="0"/>
        <w:spacing w:line="54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团支部组织生活新模式探索</w:t>
      </w:r>
    </w:p>
    <w:p w14:paraId="4DF9140A">
      <w:pPr>
        <w:numPr>
          <w:ilvl w:val="0"/>
          <w:numId w:val="1"/>
        </w:numPr>
        <w:adjustRightInd w:val="0"/>
        <w:snapToGrid w:val="0"/>
        <w:spacing w:line="54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学习型团支部建设模式探究</w:t>
      </w:r>
    </w:p>
    <w:p w14:paraId="4C60CCB8">
      <w:pPr>
        <w:numPr>
          <w:ilvl w:val="0"/>
          <w:numId w:val="1"/>
        </w:numPr>
        <w:adjustRightInd w:val="0"/>
        <w:snapToGrid w:val="0"/>
        <w:spacing w:line="54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团支部服务青年学生科创素养提升工作机制探索</w:t>
      </w:r>
    </w:p>
    <w:p w14:paraId="3B5E0176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EEAF23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A25DF5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FFA3B2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3FB211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7D259D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FDF887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4ACE2F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9C234B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583558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B35A39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4959FA">
      <w:pPr>
        <w:adjustRightInd w:val="0"/>
        <w:snapToGrid w:val="0"/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附件2</w:t>
      </w:r>
    </w:p>
    <w:p w14:paraId="7DED481F">
      <w:pPr>
        <w:widowControl/>
        <w:spacing w:line="576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</w:rPr>
        <w:t>中国海洋大学团建领航项目立项书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701"/>
        <w:gridCol w:w="2693"/>
      </w:tblGrid>
      <w:tr w14:paraId="65E4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F48B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BF27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E25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ACAE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9E93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E004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4100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D94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9B1C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DC06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A1D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06C9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F59D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领航团建/活力团建</w:t>
            </w:r>
          </w:p>
        </w:tc>
      </w:tr>
      <w:tr w14:paraId="3CA0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6CB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目标内容</w:t>
            </w:r>
          </w:p>
          <w:p w14:paraId="06215AF4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思路方法</w:t>
            </w:r>
          </w:p>
          <w:p w14:paraId="04E882F9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拟解决的</w:t>
            </w:r>
          </w:p>
          <w:p w14:paraId="6284F9FA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问题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9063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例：</w:t>
            </w:r>
          </w:p>
          <w:p w14:paraId="3CC5206B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项目目标：</w:t>
            </w:r>
          </w:p>
          <w:p w14:paraId="3145F9AC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项目内容：</w:t>
            </w:r>
          </w:p>
          <w:p w14:paraId="3EFB943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项目思路：</w:t>
            </w:r>
          </w:p>
          <w:p w14:paraId="36D1EBC0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项目方法：</w:t>
            </w:r>
          </w:p>
          <w:p w14:paraId="1FC3D95A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项目拟解决的问题：</w:t>
            </w:r>
          </w:p>
        </w:tc>
      </w:tr>
      <w:tr w14:paraId="4D92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34FC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项目进度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AD65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例：</w:t>
            </w:r>
          </w:p>
          <w:p w14:paraId="23C98877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年*月-*月，主要工作内容和成果；</w:t>
            </w:r>
          </w:p>
          <w:p w14:paraId="67A4007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年*月-*月，主要工作内容和成果；</w:t>
            </w:r>
          </w:p>
          <w:p w14:paraId="2289C93D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年*月-*月，主要工作内容和成果；</w:t>
            </w:r>
          </w:p>
          <w:p w14:paraId="58BC4119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……</w:t>
            </w:r>
          </w:p>
        </w:tc>
      </w:tr>
      <w:tr w14:paraId="6A91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BAA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中期成果</w:t>
            </w:r>
          </w:p>
          <w:p w14:paraId="0FC40DFD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最终成果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EC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例：</w:t>
            </w:r>
          </w:p>
          <w:p w14:paraId="0932D381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中期成果：</w:t>
            </w:r>
          </w:p>
          <w:p w14:paraId="2B0EB56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最终成果：</w:t>
            </w:r>
          </w:p>
          <w:p w14:paraId="7BBF6252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0DA09A8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9FEEDC6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5078F90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AA2227A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910379E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01F98A9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089A29E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76C9DA5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435326E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512079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ACC7700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F51EF36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8C8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FD9C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预算明细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3CF51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例：</w:t>
            </w:r>
          </w:p>
          <w:p w14:paraId="7BB449A6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打印复印费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：XX元</w:t>
            </w:r>
          </w:p>
          <w:p w14:paraId="395AA8B6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2.印刷费：XX元</w:t>
            </w:r>
          </w:p>
          <w:p w14:paraId="71E72938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……</w:t>
            </w:r>
          </w:p>
          <w:p w14:paraId="78656AC4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总计：×××元</w:t>
            </w:r>
          </w:p>
          <w:p w14:paraId="505014B1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D2A9F8E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C38F8C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3A70074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F3EC5EE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974A4F1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D9033AE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BABAC1F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DF5E755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B91B8C9"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7AA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7932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院级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团委</w:t>
            </w:r>
          </w:p>
          <w:p w14:paraId="0493EA2E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42CD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 w14:paraId="48024981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</w:p>
          <w:p w14:paraId="75BE77A3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 w14:paraId="0FAD1FFC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（盖章）</w:t>
            </w:r>
          </w:p>
          <w:p w14:paraId="6BA59B23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年  月  日</w:t>
            </w:r>
          </w:p>
        </w:tc>
      </w:tr>
      <w:tr w14:paraId="7DBE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960F"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35AF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 w14:paraId="098A1807"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572A47D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E1719F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743701">
      <w:pPr>
        <w:adjustRightInd w:val="0"/>
        <w:snapToGrid w:val="0"/>
        <w:spacing w:line="240" w:lineRule="atLeas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 w14:paraId="461E61FF">
      <w:pPr>
        <w:adjustRightInd w:val="0"/>
        <w:snapToGrid w:val="0"/>
        <w:spacing w:line="240" w:lineRule="atLeas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中国海洋大学团建领航项目立项汇总表</w:t>
      </w:r>
    </w:p>
    <w:p w14:paraId="7CA30430">
      <w:pPr>
        <w:adjustRightInd w:val="0"/>
        <w:snapToGrid w:val="0"/>
        <w:spacing w:line="240" w:lineRule="atLeas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1423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692"/>
        <w:gridCol w:w="2412"/>
        <w:gridCol w:w="3291"/>
        <w:gridCol w:w="2481"/>
        <w:gridCol w:w="1740"/>
        <w:gridCol w:w="1749"/>
      </w:tblGrid>
      <w:tr w14:paraId="5C9D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C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04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项目类别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B7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9C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申报团支部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29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2B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C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</w:tr>
      <w:tr w14:paraId="5E6F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50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B0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领航团建/活力团建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1A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xxxx学部/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学院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/中心/研究院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5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级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xx专业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团支部</w:t>
            </w:r>
          </w:p>
          <w:p w14:paraId="1AD4E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 w:bidi="ar"/>
              </w:rPr>
              <w:t>以智慧团建上名称为准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8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XXXXXXXXX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F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F5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12345678910</w:t>
            </w:r>
          </w:p>
        </w:tc>
      </w:tr>
      <w:tr w14:paraId="6053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B2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84A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47D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ACB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C61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167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C1D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7FF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D1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8A9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91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A7C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AD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9CC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BD7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FAD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9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13E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63F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9B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345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C3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292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541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DF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BA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5BD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979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AA7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FA2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B9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D71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3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D3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85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6AD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E37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7F2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B5C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6D9BE6BF">
      <w:pPr>
        <w:adjustRightInd w:val="0"/>
        <w:snapToGrid w:val="0"/>
        <w:spacing w:line="240" w:lineRule="atLeast"/>
        <w:rPr>
          <w:rFonts w:ascii="Times New Roman" w:hAnsi="Times New Roman" w:eastAsia="仿宋_GB2312" w:cs="Times New Roman"/>
          <w:sz w:val="32"/>
          <w:szCs w:val="32"/>
        </w:rPr>
      </w:pPr>
    </w:p>
    <w:p w14:paraId="750D9702">
      <w:pPr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28B4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A7B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7E7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7E7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F45A6"/>
    <w:multiLevelType w:val="singleLevel"/>
    <w:tmpl w:val="DB7F45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1186"/>
    <w:rsid w:val="03E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2025-10-15T02:50:00Z</dcterms:created>
  <dc:creator>⭐Memory⭐</dc:creator>
  <cp:lastModifiedBy>⭐Memory⭐</cp:lastModifiedBy>
  <dcterms:modified xsi:type="dcterms:W3CDTF">2025-10-15T02:50:45Z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442A0B636900467CB234DD92AF86FFFA_11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