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6B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ascii="Times New Roman Regular" w:hAnsi="Times New Roman Regular" w:eastAsia="仿宋_GB2312" w:cs="Times New Roman Regular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</w:rPr>
        <w:t>一、学习内容</w:t>
      </w:r>
    </w:p>
    <w:p w14:paraId="164B65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contextualSpacing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（一）学习习近平总书记重要讲话精神</w:t>
      </w:r>
    </w:p>
    <w:p w14:paraId="12DAD9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  <w14:ligatures w14:val="none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t>国家主席习近平发表二〇二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  <w14:ligatures w14:val="none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t>年新年贺词</w:t>
      </w:r>
    </w:p>
    <w:p w14:paraId="7D6BC9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instrText xml:space="preserve"> HYPERLINK "https://www.xinhuanet.com/politics/leaders/20251231/00c3feccf5424d3c90bccbb1519f47ae/c.html"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t>https://www.xinhuanet.com/politics/leaders/20251231/00c3feccf5424d3c90bccbb1519f47ae/c.html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14:ligatures w14:val="none"/>
        </w:rPr>
        <w:fldChar w:fldCharType="end"/>
      </w:r>
    </w:p>
    <w:p w14:paraId="4DC943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.习近平在全国政协新年茶话会上发表重要讲话</w:t>
      </w:r>
    </w:p>
    <w:p w14:paraId="667AF0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"https://www.news.cn/politics/leaders/20251231/2125bfcfa35f4f889575800e6963ce4b/c.html"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https://www.news.cn/politics/leaders/20251231/2125bfcfa35f4f889575800e6963ce4b/c.html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1072B1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.习近平对未成年人思想道德建设作出重要指示</w:t>
      </w:r>
    </w:p>
    <w:p w14:paraId="45E2A8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"https://www.news.cn/politics/leaders/20251215/90a7bece28004190bd6dcbbc766927a1/c.html"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https://www.news.cn/politics/leaders/20251215/90a7bece28004190bd6dcbbc766927a1/c.html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08FEE1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.习近平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中央经济工作会议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发表重要讲话</w:t>
      </w:r>
    </w:p>
    <w:p w14:paraId="7CDB23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"https://www.mofcom.gov.cn/syxwfb/art/2025/art_de35cba3eb5d4c369b089135e92ba890.html"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https://www.mofcom.gov.cn/syxwfb/art/2025/art_de35cba3eb5d4c369b089135e92ba890.html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56A687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.《求是》杂志发表习近平总书记重要文章《扩大内需是战略之举》</w:t>
      </w:r>
    </w:p>
    <w:p w14:paraId="3FEA9C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"https://www.xinhuanet.com/politics/leaders/20251215/4554de1baf924f9fadfb34282e73580b/c.html"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https://www.xinhuanet.com/politics/leaders/20251215/4554de1baf924f9fadfb34282e73580b/c.html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7D684E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.习近平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中共中央政治局民主生活会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发表重要讲话</w:t>
      </w:r>
    </w:p>
    <w:p w14:paraId="2C851B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"https://www.gov.cn/yaowen/liebiao/202412/content_6994883.htm" </w:instrText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https://www.gov.cn/yaowen/liebiao/202412/content_6994883.htm</w:t>
      </w:r>
      <w:r>
        <w:rPr>
          <w:rStyle w:val="8"/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70460A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contextualSpacing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（二）学习党的二十届四中全会精神</w:t>
      </w:r>
    </w:p>
    <w:p w14:paraId="50B177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.习近平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学习好贯彻好党的二十届四中全会精神</w:t>
      </w:r>
    </w:p>
    <w:p w14:paraId="1845CB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"https://www.qstheory.cn/20251231/89d6ae15de5d48039f63ad4888aeda98/c.html"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https://www.qstheory.cn/20251231/89d6ae15de5d48039f63ad4888aeda98/c.html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70BC6B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2.学习贯彻党的二十届四中全会精神</w:t>
      </w:r>
    </w:p>
    <w:p w14:paraId="08E55D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"https://news.youth.cn/zt/2020tyzt/xxgcddszqhjs/"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https://news.youth.cn/zt/2020tyzt/xxgcddszqhjs/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5DA392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共青团中央举行学习贯彻党的二十届四中全会精神报告会</w:t>
      </w:r>
    </w:p>
    <w:p w14:paraId="7DBD1E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"https://news.youth.cn/gn/202511/t20251122_16364274.htm"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https://news.youth.cn/gn/202511/t20251122_16364274.htm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6CF585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contextualSpacing/>
        <w:textAlignment w:val="auto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）学习共青团会议精神和文件内容</w:t>
      </w:r>
    </w:p>
    <w:p w14:paraId="0A8E88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1.全国青联学习中央经济工作会议精神辅导报告会在京举行</w:t>
      </w:r>
    </w:p>
    <w:p w14:paraId="032B0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"https://news.youth.cn/gn/202601/t20260105_16445594.htm"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https://news.youth.cn/gn/202601/t20260105_16445594.htm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3D5C0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2.《中国共产主义青年团团内规章选编（2025年版）》出版发行</w:t>
      </w:r>
    </w:p>
    <w:p w14:paraId="0DA0B7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"https://news.youth.cn/gn/202512/t20251211_16400373.htm"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https://news.youth.cn/gn/202512/t20251211_16400373.htm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29BED7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3.共青团中央部署二〇二六年元旦春节期间开展关心关爱青少年活动</w:t>
      </w:r>
    </w:p>
    <w:p w14:paraId="235901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"https://news.youth.cn/gn/202601/t20260105_16445593.htm"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https://news.youth.cn/gn/202601/t20260105_16445593.htm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435AAC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4.中央和国家机关青年联合会第二届委员会第一次全体会议在京召开</w:t>
      </w:r>
    </w:p>
    <w:p w14:paraId="2FFA39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http://www.qizhiwang.org.cn/n1/2025/1231/c422369-40636955.html</w:t>
      </w:r>
    </w:p>
    <w:p w14:paraId="52531E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contextualSpacing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生涯教育和就业指导内容</w:t>
      </w:r>
    </w:p>
    <w:p w14:paraId="02E92E0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500" w:lineRule="exact"/>
        <w:ind w:left="0" w:right="0" w:firstLine="640" w:firstLineChars="200"/>
        <w:contextualSpacing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领悟生涯智慧，开启精彩人生</w:t>
      </w:r>
    </w:p>
    <w:p w14:paraId="538BC57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500" w:lineRule="exact"/>
        <w:ind w:left="0" w:right="0" w:firstLine="640" w:firstLineChars="200"/>
        <w:contextualSpacing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  <w:instrText xml:space="preserve"> HYPERLINK "https://xz.chsi.com.cn/jyzdk/detail.action?videoId=5j6rd2b7a8eeagh3" </w:instrTex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  <w:t>https://xz.chsi.com.cn/jyzdk/detail.action?videoId=5j6rd2b7a8eeagh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  <w:fldChar w:fldCharType="end"/>
      </w:r>
    </w:p>
    <w:p w14:paraId="005E378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500" w:lineRule="exact"/>
        <w:ind w:left="0" w:right="0" w:firstLine="640" w:firstLineChars="200"/>
        <w:contextualSpacing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新时代下，我们如何做职业选择</w:t>
      </w:r>
    </w:p>
    <w:p w14:paraId="32F66EC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500" w:lineRule="exact"/>
        <w:ind w:left="0" w:right="0" w:firstLine="640" w:firstLineChars="200"/>
        <w:contextualSpacing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instrText xml:space="preserve"> HYPERLINK "https://xz.chsi.com.cn/jyzdk/detail.action?videoId=kt98nnlib40d3q3e" </w:instrTex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https://xz.chsi.com.cn/jyzdk/detail.action?videoId=kt98nnlib40d3q3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e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fldChar w:fldCharType="end"/>
      </w:r>
    </w:p>
    <w:p w14:paraId="06A073A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40" w:afterAutospacing="0" w:line="500" w:lineRule="exact"/>
        <w:ind w:left="0" w:right="0" w:firstLine="640" w:firstLineChars="200"/>
        <w:contextualSpacing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精准定位，行动破局——大学生求职就业关键步骤</w:t>
      </w:r>
    </w:p>
    <w:p w14:paraId="1E93A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https://xz.chsi.com.cn/jyzdk/detail.action?videoId=ozjjap2d5o6lsmp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h</w:t>
      </w:r>
    </w:p>
    <w:p w14:paraId="39B8A3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4DF30"/>
    <w:multiLevelType w:val="singleLevel"/>
    <w:tmpl w:val="50A4DF3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C2FFE"/>
    <w:rsid w:val="018C0929"/>
    <w:rsid w:val="083A448F"/>
    <w:rsid w:val="169528F0"/>
    <w:rsid w:val="30BC7036"/>
    <w:rsid w:val="32E84496"/>
    <w:rsid w:val="347A02D5"/>
    <w:rsid w:val="4A742BBE"/>
    <w:rsid w:val="569C2FFE"/>
    <w:rsid w:val="5A442959"/>
    <w:rsid w:val="61D75138"/>
    <w:rsid w:val="7D575C62"/>
    <w:rsid w:val="7D652F37"/>
    <w:rsid w:val="7E3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360" w:lineRule="auto"/>
      <w:outlineLvl w:val="0"/>
    </w:pPr>
    <w:rPr>
      <w:rFonts w:ascii="Calibri" w:hAnsi="Calibri" w:eastAsia="宋体" w:cs="Arial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36" w:lineRule="auto"/>
      <w:outlineLvl w:val="2"/>
    </w:pPr>
    <w:rPr>
      <w:rFonts w:ascii="Times New Roman" w:hAnsi="Times New Roman" w:eastAsia="宋体"/>
      <w:b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character" w:customStyle="1" w:styleId="10">
    <w:name w:val="标题 2 字符"/>
    <w:basedOn w:val="6"/>
    <w:link w:val="3"/>
    <w:autoRedefine/>
    <w:qFormat/>
    <w:uiPriority w:val="9"/>
    <w:rPr>
      <w:rFonts w:asciiTheme="majorAscii" w:hAnsiTheme="majorAsci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2026-02-08T10:03:00Z</dcterms:created>
  <dc:creator>⭐Memory⭐</dc:creator>
  <cp:lastModifiedBy>⭐Memory⭐</cp:lastModifiedBy>
  <dcterms:modified xsi:type="dcterms:W3CDTF">2026-02-08T10:21:51Z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FEE6004528934128A68BFFB27E927EDE_11</vt:lpwstr>
  </property>
  <property fmtid="{D5CDD505-2E9C-101B-9397-08002B2CF9AE}" pid="4" name="KSOTemplateDocerSaveRecord">
    <vt:lpwstr>eyJoZGlkIjoiYmY4ODU4ZDEyYTgxY2IyNTE1YTIwMjQzODAzYzgxMmUiLCJ1c2VySWQiOiIzODYwMzYxMDAifQ==</vt:lpwstr>
  </property>
</Properties>
</file>