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0" w:tblpY="3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38"/>
        <w:gridCol w:w="5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一、院赛参与度（共50分）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是否举办院赛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举办院赛有关新闻截图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或其他支撑材料</w:t>
            </w:r>
            <w:r>
              <w:rPr>
                <w:rFonts w:hint="eastAsia" w:ascii="仿宋_GB2312" w:hAnsi="仿宋_GB2312" w:eastAsia="仿宋_GB2312" w:cs="仿宋_GB2312"/>
              </w:rPr>
              <w:t>。此项得分为相对得分，最高分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</w:rPr>
              <w:t>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学院学生总数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院级比赛参赛项目数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"/>
                <w14:ligatures w14:val="standardContextual"/>
              </w:rPr>
              <w:t>参赛项目总数与学生总数比例（%）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包含项目名称、项目负责人、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负责人学号、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项目成员、项目指导老师等信息的清单。此项得分为相对得分，最高分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分，最低分5分。</w:t>
            </w:r>
            <w:r>
              <w:rPr>
                <w:rFonts w:hint="eastAsia" w:ascii="仿宋_GB2312" w:hAnsi="仿宋_GB2312" w:eastAsia="仿宋_GB2312" w:cs="仿宋_GB2312"/>
              </w:rPr>
              <w:t>所有材料整合在一个PDF中，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</w:rPr>
              <w:t>加盖学院团委公章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二、院赛规范度（15分）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是否有规范评审记录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需提交完整的评审过程有关证明材料，满足条件计5分，不满足计0分。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 w:bidi="ar"/>
              </w:rPr>
              <w:t>是否设置“学术诚信审查”环节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需提交有关证明材料，满足条件计5分，不满足计0分。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推荐至校赛项目名单是否在全院范围进行公示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需提交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公示截图，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满足条件计5分，不满足计0分。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三、氛围及宣传展示（20分）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赛事有关活动是否有院级以上层面新媒体或新闻报道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支撑材料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须提供相关活动的新闻报道截图，每篇计2分，最高计10分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2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是否举办赛事有关活动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须提供相关活动的照片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，每篇计2分，最高计10分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四、推荐作品在校赛获奖情况（15分）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</w:rPr>
              <w:t>此项为相对得分，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无需提交支撑材料，按照团体总分排序打分，</w:t>
            </w:r>
            <w:r>
              <w:rPr>
                <w:rFonts w:hint="eastAsia" w:ascii="仿宋_GB2312" w:hAnsi="仿宋_GB2312" w:eastAsia="仿宋_GB2312" w:cs="仿宋_GB2312"/>
              </w:rPr>
              <w:t>最高分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</w:rPr>
              <w:t>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最低5分。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  <w14:ligatures w14:val="standardContextual"/>
        </w:rPr>
        <w:t>附件6：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  <w14:ligatures w14:val="standardContextual"/>
        </w:rPr>
        <w:t>中国海洋大学“挑战杯”大学生课外学术科技作品竞赛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  <w14:ligatures w14:val="standardContextual"/>
        </w:rPr>
        <w:t>院级赛事组织评分表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ODI2YWNjMTAwOGE3MTlhMTEwYTE1MGJlMDE3ZGMifQ=="/>
    <w:docVar w:name="KSO_WPS_MARK_KEY" w:val="1962ce77-6222-4843-965d-679e0a118494"/>
  </w:docVars>
  <w:rsids>
    <w:rsidRoot w:val="00B535D0"/>
    <w:rsid w:val="004902C6"/>
    <w:rsid w:val="008D74FF"/>
    <w:rsid w:val="00B535D0"/>
    <w:rsid w:val="01F07314"/>
    <w:rsid w:val="4AB032BF"/>
    <w:rsid w:val="4BF12EE8"/>
    <w:rsid w:val="683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570</Characters>
  <Lines>2</Lines>
  <Paragraphs>1</Paragraphs>
  <TotalTime>11</TotalTime>
  <ScaleCrop>false</ScaleCrop>
  <LinksUpToDate>false</LinksUpToDate>
  <CharactersWithSpaces>618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2024-09-29T09:19:00Z</dcterms:created>
  <dc:creator>sitong li</dc:creator>
  <cp:lastModifiedBy>李思潼</cp:lastModifiedBy>
  <dcterms:modified xsi:type="dcterms:W3CDTF">2024-10-12T01:28:53Z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7AA7CCF558BB422582E6EE1F75DA3832</vt:lpwstr>
  </property>
</Properties>
</file>