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3A" w:rsidRDefault="00FA6A3A">
      <w:pPr>
        <w:spacing w:line="480" w:lineRule="exact"/>
        <w:rPr>
          <w:sz w:val="32"/>
          <w:szCs w:val="32"/>
        </w:rPr>
      </w:pPr>
      <w:bookmarkStart w:id="0" w:name="_GoBack"/>
      <w:bookmarkEnd w:id="0"/>
    </w:p>
    <w:p w:rsidR="00FA6A3A" w:rsidRDefault="00FA6A3A">
      <w:pPr>
        <w:spacing w:line="360" w:lineRule="exact"/>
        <w:rPr>
          <w:sz w:val="32"/>
          <w:szCs w:val="32"/>
        </w:rPr>
      </w:pPr>
    </w:p>
    <w:p w:rsidR="00FA6A3A" w:rsidRDefault="00FA6A3A">
      <w:pPr>
        <w:spacing w:line="480" w:lineRule="exact"/>
        <w:rPr>
          <w:sz w:val="32"/>
          <w:szCs w:val="32"/>
        </w:rPr>
      </w:pPr>
    </w:p>
    <w:p w:rsidR="00FA6A3A" w:rsidRDefault="00FA6A3A">
      <w:pPr>
        <w:spacing w:line="200" w:lineRule="exact"/>
        <w:rPr>
          <w:sz w:val="32"/>
          <w:szCs w:val="32"/>
        </w:rPr>
      </w:pPr>
    </w:p>
    <w:p w:rsidR="00FA6A3A" w:rsidRDefault="00FA6A3A">
      <w:pPr>
        <w:spacing w:line="380" w:lineRule="exact"/>
        <w:rPr>
          <w:sz w:val="32"/>
          <w:szCs w:val="32"/>
        </w:rPr>
      </w:pPr>
    </w:p>
    <w:tbl>
      <w:tblPr>
        <w:tblW w:w="0" w:type="auto"/>
        <w:tblLayout w:type="fixed"/>
        <w:tblLook w:val="04A0" w:firstRow="1" w:lastRow="0" w:firstColumn="1" w:lastColumn="0" w:noHBand="0" w:noVBand="1"/>
      </w:tblPr>
      <w:tblGrid>
        <w:gridCol w:w="9060"/>
      </w:tblGrid>
      <w:tr w:rsidR="00FA6A3A">
        <w:tc>
          <w:tcPr>
            <w:tcW w:w="9060" w:type="dxa"/>
          </w:tcPr>
          <w:p w:rsidR="00FA6A3A" w:rsidRDefault="00EA5661">
            <w:pPr>
              <w:snapToGrid w:val="0"/>
              <w:spacing w:line="1220" w:lineRule="exact"/>
              <w:jc w:val="center"/>
              <w:rPr>
                <w:rFonts w:eastAsia="方正小标宋简体"/>
                <w:color w:val="FF0000"/>
                <w:spacing w:val="-76"/>
                <w:w w:val="70"/>
                <w:sz w:val="124"/>
                <w:szCs w:val="124"/>
              </w:rPr>
            </w:pPr>
            <w:r>
              <w:rPr>
                <w:rFonts w:eastAsia="方正小标宋简体"/>
                <w:color w:val="FF0000"/>
                <w:spacing w:val="-76"/>
                <w:w w:val="70"/>
                <w:sz w:val="124"/>
                <w:szCs w:val="124"/>
              </w:rPr>
              <w:t>中</w:t>
            </w:r>
            <w:r>
              <w:rPr>
                <w:rFonts w:eastAsia="方正小标宋简体"/>
                <w:color w:val="FF0000"/>
                <w:spacing w:val="-76"/>
                <w:w w:val="70"/>
                <w:sz w:val="124"/>
                <w:szCs w:val="124"/>
              </w:rPr>
              <w:t xml:space="preserve"> </w:t>
            </w:r>
            <w:r>
              <w:rPr>
                <w:rFonts w:eastAsia="方正小标宋简体"/>
                <w:color w:val="FF0000"/>
                <w:spacing w:val="-76"/>
                <w:w w:val="70"/>
                <w:sz w:val="124"/>
                <w:szCs w:val="124"/>
              </w:rPr>
              <w:t>国</w:t>
            </w:r>
            <w:r>
              <w:rPr>
                <w:rFonts w:eastAsia="方正小标宋简体"/>
                <w:color w:val="FF0000"/>
                <w:spacing w:val="-76"/>
                <w:w w:val="70"/>
                <w:sz w:val="124"/>
                <w:szCs w:val="124"/>
              </w:rPr>
              <w:t xml:space="preserve"> </w:t>
            </w:r>
            <w:r>
              <w:rPr>
                <w:rFonts w:eastAsia="方正小标宋简体"/>
                <w:color w:val="FF0000"/>
                <w:spacing w:val="-76"/>
                <w:w w:val="70"/>
                <w:sz w:val="124"/>
                <w:szCs w:val="124"/>
              </w:rPr>
              <w:t>海</w:t>
            </w:r>
            <w:r>
              <w:rPr>
                <w:rFonts w:eastAsia="方正小标宋简体"/>
                <w:color w:val="FF0000"/>
                <w:spacing w:val="-76"/>
                <w:w w:val="70"/>
                <w:sz w:val="124"/>
                <w:szCs w:val="124"/>
              </w:rPr>
              <w:t xml:space="preserve"> </w:t>
            </w:r>
            <w:r>
              <w:rPr>
                <w:rFonts w:eastAsia="方正小标宋简体"/>
                <w:color w:val="FF0000"/>
                <w:spacing w:val="-76"/>
                <w:w w:val="70"/>
                <w:sz w:val="124"/>
                <w:szCs w:val="124"/>
              </w:rPr>
              <w:t>洋</w:t>
            </w:r>
            <w:r>
              <w:rPr>
                <w:rFonts w:eastAsia="方正小标宋简体"/>
                <w:color w:val="FF0000"/>
                <w:spacing w:val="-76"/>
                <w:w w:val="70"/>
                <w:sz w:val="124"/>
                <w:szCs w:val="124"/>
              </w:rPr>
              <w:t xml:space="preserve"> </w:t>
            </w:r>
            <w:r>
              <w:rPr>
                <w:rFonts w:eastAsia="方正小标宋简体"/>
                <w:color w:val="FF0000"/>
                <w:spacing w:val="-76"/>
                <w:w w:val="70"/>
                <w:sz w:val="124"/>
                <w:szCs w:val="124"/>
              </w:rPr>
              <w:t>大</w:t>
            </w:r>
            <w:r>
              <w:rPr>
                <w:rFonts w:eastAsia="方正小标宋简体"/>
                <w:color w:val="FF0000"/>
                <w:spacing w:val="-76"/>
                <w:w w:val="70"/>
                <w:sz w:val="124"/>
                <w:szCs w:val="124"/>
              </w:rPr>
              <w:t xml:space="preserve"> </w:t>
            </w:r>
            <w:r>
              <w:rPr>
                <w:rFonts w:eastAsia="方正小标宋简体"/>
                <w:color w:val="FF0000"/>
                <w:spacing w:val="-76"/>
                <w:w w:val="70"/>
                <w:sz w:val="124"/>
                <w:szCs w:val="124"/>
              </w:rPr>
              <w:t>学</w:t>
            </w:r>
            <w:r>
              <w:rPr>
                <w:rFonts w:eastAsia="方正小标宋简体"/>
                <w:color w:val="FF0000"/>
                <w:spacing w:val="-76"/>
                <w:w w:val="70"/>
                <w:sz w:val="124"/>
                <w:szCs w:val="124"/>
              </w:rPr>
              <w:t xml:space="preserve"> </w:t>
            </w:r>
            <w:r>
              <w:rPr>
                <w:rFonts w:eastAsia="方正小标宋简体"/>
                <w:color w:val="FF0000"/>
                <w:spacing w:val="-76"/>
                <w:w w:val="70"/>
                <w:sz w:val="124"/>
                <w:szCs w:val="124"/>
              </w:rPr>
              <w:t>文</w:t>
            </w:r>
            <w:r>
              <w:rPr>
                <w:rFonts w:eastAsia="方正小标宋简体"/>
                <w:color w:val="FF0000"/>
                <w:spacing w:val="-76"/>
                <w:w w:val="70"/>
                <w:sz w:val="124"/>
                <w:szCs w:val="124"/>
              </w:rPr>
              <w:t xml:space="preserve"> </w:t>
            </w:r>
            <w:r>
              <w:rPr>
                <w:rFonts w:eastAsia="方正小标宋简体"/>
                <w:color w:val="FF0000"/>
                <w:spacing w:val="-76"/>
                <w:w w:val="70"/>
                <w:sz w:val="124"/>
                <w:szCs w:val="124"/>
              </w:rPr>
              <w:t>件</w:t>
            </w:r>
          </w:p>
        </w:tc>
      </w:tr>
    </w:tbl>
    <w:p w:rsidR="00FA6A3A" w:rsidRDefault="00FA6A3A">
      <w:pPr>
        <w:spacing w:line="400" w:lineRule="exact"/>
        <w:jc w:val="center"/>
        <w:rPr>
          <w:rFonts w:eastAsia="仿宋_GB2312"/>
          <w:sz w:val="32"/>
          <w:szCs w:val="32"/>
        </w:rPr>
      </w:pPr>
    </w:p>
    <w:p w:rsidR="00FA6A3A" w:rsidRDefault="00FA6A3A">
      <w:pPr>
        <w:spacing w:line="400" w:lineRule="exact"/>
        <w:jc w:val="center"/>
        <w:rPr>
          <w:rFonts w:eastAsia="仿宋_GB2312"/>
          <w:sz w:val="32"/>
          <w:szCs w:val="32"/>
        </w:rPr>
      </w:pPr>
    </w:p>
    <w:p w:rsidR="00FA6A3A" w:rsidRDefault="00FA6A3A">
      <w:pPr>
        <w:spacing w:line="400" w:lineRule="exact"/>
        <w:jc w:val="center"/>
        <w:rPr>
          <w:rFonts w:eastAsia="仿宋_GB2312"/>
          <w:sz w:val="32"/>
          <w:szCs w:val="32"/>
        </w:rPr>
      </w:pPr>
    </w:p>
    <w:p w:rsidR="00FA6A3A" w:rsidRDefault="00EA5661">
      <w:pPr>
        <w:spacing w:line="400" w:lineRule="exact"/>
        <w:ind w:firstLineChars="100" w:firstLine="320"/>
        <w:jc w:val="center"/>
        <w:rPr>
          <w:rFonts w:eastAsia="仿宋_GB2312"/>
          <w:sz w:val="32"/>
          <w:szCs w:val="32"/>
        </w:rPr>
      </w:pPr>
      <w:r>
        <w:rPr>
          <w:rFonts w:eastAsia="仿宋_GB2312"/>
          <w:sz w:val="32"/>
          <w:szCs w:val="32"/>
        </w:rPr>
        <w:t>海大学字〔</w:t>
      </w:r>
      <w:r>
        <w:rPr>
          <w:rFonts w:eastAsia="仿宋_GB2312"/>
          <w:sz w:val="32"/>
          <w:szCs w:val="32"/>
        </w:rPr>
        <w:t>2022</w:t>
      </w:r>
      <w:r>
        <w:rPr>
          <w:rFonts w:eastAsia="仿宋_GB2312"/>
          <w:sz w:val="32"/>
          <w:szCs w:val="32"/>
        </w:rPr>
        <w:t>〕</w:t>
      </w:r>
      <w:r w:rsidR="00C372E7">
        <w:rPr>
          <w:rFonts w:eastAsia="仿宋_GB2312" w:hint="eastAsia"/>
          <w:sz w:val="32"/>
          <w:szCs w:val="32"/>
        </w:rPr>
        <w:t>39</w:t>
      </w:r>
      <w:r>
        <w:rPr>
          <w:rFonts w:eastAsia="仿宋_GB2312"/>
          <w:sz w:val="32"/>
          <w:szCs w:val="32"/>
        </w:rPr>
        <w:t>号</w:t>
      </w:r>
    </w:p>
    <w:p w:rsidR="00FA6A3A" w:rsidRDefault="00EA5661">
      <w:pPr>
        <w:spacing w:line="560" w:lineRule="exact"/>
        <w:rPr>
          <w:rFonts w:eastAsia="仿宋_GB2312"/>
          <w:color w:val="FF0000"/>
          <w:sz w:val="44"/>
          <w:szCs w:val="44"/>
        </w:rPr>
      </w:pPr>
      <w:r>
        <w:rPr>
          <w:noProof/>
        </w:rPr>
        <mc:AlternateContent>
          <mc:Choice Requires="wps">
            <w:drawing>
              <wp:anchor distT="0" distB="0" distL="114300" distR="114300" simplePos="0" relativeHeight="251659264" behindDoc="1" locked="0" layoutInCell="1" allowOverlap="1" wp14:anchorId="559D006E" wp14:editId="0326635E">
                <wp:simplePos x="0" y="0"/>
                <wp:positionH relativeFrom="column">
                  <wp:posOffset>0</wp:posOffset>
                </wp:positionH>
                <wp:positionV relativeFrom="paragraph">
                  <wp:posOffset>122555</wp:posOffset>
                </wp:positionV>
                <wp:extent cx="561594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psCustomData="http://www.wps.cn/officeDocument/2013/wpsCustomData">
            <w:pict>
              <v:line id="_x0000_s1026" o:spid="_x0000_s1026" o:spt="20" style="position:absolute;left:0pt;margin-left:0pt;margin-top:9.65pt;height:0pt;width:442.2pt;z-index:-251657216;mso-width-relative:page;mso-height-relative:page;" filled="f" stroked="t" coordsize="21600,21600" o:gfxdata="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QxOHVAAAA&#10;BgEAAA8AAAAAAAAAAQAgAAAAIgAAAGRycy9kb3ducmV2LnhtbFBLAQIUABQAAAAIAIdO4kDdMWuR&#10;5wEAAKsDAAAOAAAAAAAAAAEAIAAAACQBAABkcnMvZTJvRG9jLnhtbFBLBQYAAAAABgAGAFkBAAB9&#10;BQAAAAA=&#10;">
                <v:fill on="f" focussize="0,0"/>
                <v:stroke weight="1.5pt" color="#FF0000" joinstyle="round"/>
                <v:imagedata o:title=""/>
                <o:lock v:ext="edit" aspectratio="f"/>
              </v:line>
            </w:pict>
          </mc:Fallback>
        </mc:AlternateContent>
      </w:r>
    </w:p>
    <w:p w:rsidR="00FA6A3A" w:rsidRDefault="00FA6A3A">
      <w:pPr>
        <w:spacing w:line="560" w:lineRule="exact"/>
        <w:jc w:val="center"/>
        <w:rPr>
          <w:rFonts w:eastAsia="方正小标宋简体"/>
          <w:sz w:val="44"/>
          <w:szCs w:val="44"/>
        </w:rPr>
      </w:pPr>
      <w:bookmarkStart w:id="1" w:name="_Toc8089"/>
      <w:bookmarkStart w:id="2" w:name="_Toc16809"/>
      <w:bookmarkStart w:id="3" w:name="_Toc20096"/>
      <w:bookmarkStart w:id="4" w:name="_Toc9533"/>
      <w:bookmarkStart w:id="5" w:name="_Toc11192"/>
    </w:p>
    <w:p w:rsidR="00FA6A3A" w:rsidRDefault="00EA5661">
      <w:pPr>
        <w:spacing w:line="560" w:lineRule="exact"/>
        <w:jc w:val="center"/>
        <w:rPr>
          <w:rFonts w:eastAsia="方正小标宋简体"/>
          <w:sz w:val="44"/>
          <w:szCs w:val="44"/>
        </w:rPr>
      </w:pPr>
      <w:r>
        <w:rPr>
          <w:rFonts w:eastAsia="方正小标宋简体"/>
          <w:sz w:val="44"/>
          <w:szCs w:val="44"/>
        </w:rPr>
        <w:t>关于印发</w:t>
      </w:r>
      <w:proofErr w:type="gramStart"/>
      <w:r>
        <w:rPr>
          <w:rFonts w:eastAsia="方正小标宋简体"/>
          <w:sz w:val="44"/>
          <w:szCs w:val="44"/>
        </w:rPr>
        <w:t>《</w:t>
      </w:r>
      <w:proofErr w:type="gramEnd"/>
      <w:r>
        <w:rPr>
          <w:rFonts w:eastAsia="方正小标宋简体"/>
          <w:sz w:val="44"/>
          <w:szCs w:val="44"/>
        </w:rPr>
        <w:t>中国海洋大学本科学生奖学金</w:t>
      </w:r>
    </w:p>
    <w:p w:rsidR="00FA6A3A" w:rsidRDefault="00EA5661">
      <w:pPr>
        <w:spacing w:line="560" w:lineRule="exact"/>
        <w:jc w:val="center"/>
        <w:rPr>
          <w:rFonts w:eastAsia="方正小标宋简体"/>
          <w:sz w:val="44"/>
          <w:szCs w:val="44"/>
        </w:rPr>
      </w:pPr>
      <w:r>
        <w:rPr>
          <w:rFonts w:eastAsia="方正小标宋简体"/>
          <w:sz w:val="44"/>
          <w:szCs w:val="44"/>
        </w:rPr>
        <w:t>评审办法</w:t>
      </w:r>
      <w:proofErr w:type="gramStart"/>
      <w:r>
        <w:rPr>
          <w:rFonts w:eastAsia="方正小标宋简体"/>
          <w:sz w:val="44"/>
          <w:szCs w:val="44"/>
        </w:rPr>
        <w:t>》</w:t>
      </w:r>
      <w:proofErr w:type="gramEnd"/>
      <w:r>
        <w:rPr>
          <w:rFonts w:eastAsia="方正小标宋简体"/>
          <w:sz w:val="44"/>
          <w:szCs w:val="44"/>
        </w:rPr>
        <w:t>的通知</w:t>
      </w:r>
    </w:p>
    <w:p w:rsidR="00FA6A3A" w:rsidRDefault="00FA6A3A" w:rsidP="00C372E7">
      <w:pPr>
        <w:spacing w:line="560" w:lineRule="exact"/>
        <w:jc w:val="center"/>
        <w:rPr>
          <w:rFonts w:eastAsia="方正小标宋简体"/>
          <w:sz w:val="44"/>
          <w:szCs w:val="44"/>
        </w:rPr>
      </w:pPr>
    </w:p>
    <w:p w:rsidR="00FA6A3A" w:rsidRDefault="00EA5661" w:rsidP="00C372E7">
      <w:pPr>
        <w:spacing w:line="560" w:lineRule="exact"/>
        <w:jc w:val="left"/>
        <w:rPr>
          <w:rFonts w:eastAsia="仿宋_GB2312"/>
          <w:sz w:val="32"/>
          <w:szCs w:val="32"/>
        </w:rPr>
      </w:pPr>
      <w:r>
        <w:rPr>
          <w:rFonts w:eastAsia="仿宋_GB2312"/>
          <w:sz w:val="32"/>
          <w:szCs w:val="32"/>
        </w:rPr>
        <w:t>全校各单位：</w:t>
      </w:r>
    </w:p>
    <w:p w:rsidR="00FA6A3A" w:rsidRDefault="00EA5661" w:rsidP="00C372E7">
      <w:pPr>
        <w:spacing w:line="560" w:lineRule="exact"/>
        <w:ind w:firstLine="630"/>
        <w:jc w:val="left"/>
        <w:rPr>
          <w:rFonts w:eastAsia="仿宋_GB2312"/>
          <w:sz w:val="32"/>
          <w:szCs w:val="32"/>
        </w:rPr>
      </w:pPr>
      <w:r>
        <w:rPr>
          <w:rFonts w:eastAsia="仿宋_GB2312"/>
          <w:sz w:val="32"/>
          <w:szCs w:val="32"/>
        </w:rPr>
        <w:t>《中国海洋大学本科学生奖学金评审办法》业经校长办公会审议通过，现予以印发，请遵照执行。</w:t>
      </w:r>
    </w:p>
    <w:p w:rsidR="00FA6A3A" w:rsidRDefault="00EA5661" w:rsidP="00C372E7">
      <w:pPr>
        <w:spacing w:line="560" w:lineRule="exact"/>
        <w:ind w:firstLine="630"/>
        <w:jc w:val="left"/>
        <w:rPr>
          <w:rFonts w:eastAsia="仿宋_GB2312"/>
          <w:sz w:val="32"/>
          <w:szCs w:val="32"/>
        </w:rPr>
      </w:pPr>
      <w:r>
        <w:rPr>
          <w:rFonts w:eastAsia="仿宋_GB2312"/>
          <w:sz w:val="32"/>
          <w:szCs w:val="32"/>
        </w:rPr>
        <w:t>特此通知。</w:t>
      </w:r>
    </w:p>
    <w:p w:rsidR="00FA6A3A" w:rsidRDefault="00FA6A3A" w:rsidP="00C372E7">
      <w:pPr>
        <w:spacing w:line="560" w:lineRule="exact"/>
        <w:jc w:val="center"/>
        <w:rPr>
          <w:rFonts w:eastAsia="方正小标宋简体"/>
          <w:sz w:val="44"/>
          <w:szCs w:val="44"/>
        </w:rPr>
      </w:pPr>
    </w:p>
    <w:p w:rsidR="00FA6A3A" w:rsidRDefault="00EA5661" w:rsidP="00C372E7">
      <w:pPr>
        <w:spacing w:line="560" w:lineRule="exact"/>
        <w:jc w:val="center"/>
        <w:rPr>
          <w:rFonts w:eastAsia="仿宋_GB2312"/>
          <w:sz w:val="32"/>
          <w:szCs w:val="32"/>
        </w:rPr>
      </w:pPr>
      <w:r>
        <w:rPr>
          <w:rFonts w:eastAsia="仿宋_GB2312"/>
          <w:sz w:val="32"/>
          <w:szCs w:val="32"/>
        </w:rPr>
        <w:t xml:space="preserve">                                </w:t>
      </w:r>
      <w:r w:rsidR="00C372E7">
        <w:rPr>
          <w:rFonts w:eastAsia="仿宋_GB2312" w:hint="eastAsia"/>
          <w:sz w:val="32"/>
          <w:szCs w:val="32"/>
        </w:rPr>
        <w:t xml:space="preserve"> </w:t>
      </w:r>
      <w:r>
        <w:rPr>
          <w:rFonts w:eastAsia="仿宋_GB2312"/>
          <w:sz w:val="32"/>
          <w:szCs w:val="32"/>
        </w:rPr>
        <w:t xml:space="preserve"> </w:t>
      </w:r>
      <w:r>
        <w:rPr>
          <w:rFonts w:eastAsia="仿宋_GB2312"/>
          <w:sz w:val="32"/>
          <w:szCs w:val="32"/>
        </w:rPr>
        <w:t>中国海洋大学</w:t>
      </w:r>
    </w:p>
    <w:p w:rsidR="00FA6A3A" w:rsidRDefault="00EA5661" w:rsidP="00C372E7">
      <w:pPr>
        <w:spacing w:line="560" w:lineRule="exact"/>
        <w:jc w:val="center"/>
        <w:rPr>
          <w:rFonts w:eastAsia="仿宋_GB2312"/>
          <w:sz w:val="32"/>
          <w:szCs w:val="32"/>
        </w:rPr>
      </w:pPr>
      <w:r>
        <w:rPr>
          <w:rFonts w:eastAsia="方正小标宋简体"/>
          <w:sz w:val="44"/>
          <w:szCs w:val="44"/>
        </w:rPr>
        <w:t xml:space="preserve">                        </w:t>
      </w:r>
      <w:r w:rsidR="00C372E7">
        <w:rPr>
          <w:rFonts w:eastAsia="方正小标宋简体" w:hint="eastAsia"/>
          <w:sz w:val="44"/>
          <w:szCs w:val="44"/>
        </w:rPr>
        <w:t xml:space="preserve"> </w:t>
      </w:r>
      <w:r>
        <w:rPr>
          <w:rFonts w:eastAsia="方正小标宋简体"/>
          <w:sz w:val="44"/>
          <w:szCs w:val="44"/>
        </w:rPr>
        <w:t xml:space="preserve"> </w:t>
      </w:r>
      <w:r>
        <w:rPr>
          <w:rFonts w:eastAsia="仿宋_GB2312"/>
          <w:sz w:val="32"/>
          <w:szCs w:val="32"/>
        </w:rPr>
        <w:t>2022</w:t>
      </w:r>
      <w:r>
        <w:rPr>
          <w:rFonts w:eastAsia="仿宋_GB2312"/>
          <w:sz w:val="32"/>
          <w:szCs w:val="32"/>
        </w:rPr>
        <w:t>年</w:t>
      </w:r>
      <w:r>
        <w:rPr>
          <w:rFonts w:eastAsia="仿宋_GB2312"/>
          <w:sz w:val="32"/>
          <w:szCs w:val="32"/>
        </w:rPr>
        <w:t>6</w:t>
      </w:r>
      <w:r>
        <w:rPr>
          <w:rFonts w:eastAsia="仿宋_GB2312"/>
          <w:sz w:val="32"/>
          <w:szCs w:val="32"/>
        </w:rPr>
        <w:t>月</w:t>
      </w:r>
      <w:r w:rsidR="00C372E7">
        <w:rPr>
          <w:rFonts w:eastAsia="仿宋_GB2312"/>
          <w:sz w:val="32"/>
          <w:szCs w:val="32"/>
        </w:rPr>
        <w:t>2</w:t>
      </w:r>
      <w:r w:rsidR="00C372E7">
        <w:rPr>
          <w:rFonts w:eastAsia="仿宋_GB2312" w:hint="eastAsia"/>
          <w:sz w:val="32"/>
          <w:szCs w:val="32"/>
        </w:rPr>
        <w:t>6</w:t>
      </w:r>
      <w:r>
        <w:rPr>
          <w:rFonts w:eastAsia="仿宋_GB2312"/>
          <w:sz w:val="32"/>
          <w:szCs w:val="32"/>
        </w:rPr>
        <w:t>日</w:t>
      </w:r>
    </w:p>
    <w:p w:rsidR="00FA6A3A" w:rsidRDefault="00FA6A3A" w:rsidP="00C372E7">
      <w:pPr>
        <w:spacing w:line="560" w:lineRule="exact"/>
        <w:jc w:val="center"/>
        <w:rPr>
          <w:rFonts w:eastAsia="方正小标宋简体"/>
          <w:sz w:val="44"/>
          <w:szCs w:val="44"/>
        </w:rPr>
      </w:pPr>
    </w:p>
    <w:p w:rsidR="00FA6A3A" w:rsidRDefault="00FA6A3A" w:rsidP="00C372E7">
      <w:pPr>
        <w:spacing w:line="560" w:lineRule="exact"/>
        <w:jc w:val="center"/>
        <w:rPr>
          <w:rFonts w:eastAsia="方正小标宋简体"/>
          <w:sz w:val="44"/>
          <w:szCs w:val="44"/>
        </w:rPr>
      </w:pPr>
    </w:p>
    <w:bookmarkEnd w:id="1"/>
    <w:bookmarkEnd w:id="2"/>
    <w:bookmarkEnd w:id="3"/>
    <w:bookmarkEnd w:id="4"/>
    <w:bookmarkEnd w:id="5"/>
    <w:p w:rsidR="00FA6A3A" w:rsidRDefault="00EA5661">
      <w:pPr>
        <w:spacing w:line="500" w:lineRule="exact"/>
        <w:jc w:val="center"/>
        <w:rPr>
          <w:rFonts w:eastAsia="方正小标宋简体"/>
          <w:sz w:val="44"/>
          <w:szCs w:val="44"/>
        </w:rPr>
      </w:pPr>
      <w:r>
        <w:rPr>
          <w:rFonts w:eastAsia="方正小标宋简体"/>
          <w:sz w:val="44"/>
          <w:szCs w:val="44"/>
        </w:rPr>
        <w:lastRenderedPageBreak/>
        <w:t>中国海洋大学本科学生奖学金评审办法</w:t>
      </w:r>
    </w:p>
    <w:p w:rsidR="00FA6A3A" w:rsidRDefault="00EA5661" w:rsidP="00C372E7">
      <w:pPr>
        <w:pStyle w:val="Style13"/>
        <w:spacing w:beforeLines="50" w:before="120" w:beforeAutospacing="0" w:afterLines="50" w:after="120" w:afterAutospacing="0" w:line="500" w:lineRule="exact"/>
        <w:jc w:val="center"/>
        <w:rPr>
          <w:rFonts w:ascii="Times New Roman" w:eastAsia="黑体" w:hAnsi="Times New Roman"/>
          <w:bCs/>
          <w:sz w:val="32"/>
          <w:szCs w:val="32"/>
        </w:rPr>
      </w:pPr>
      <w:r>
        <w:rPr>
          <w:rFonts w:ascii="Times New Roman" w:eastAsia="黑体" w:hAnsi="Times New Roman"/>
          <w:bCs/>
          <w:sz w:val="32"/>
          <w:szCs w:val="32"/>
        </w:rPr>
        <w:t>第一章</w:t>
      </w:r>
      <w:r>
        <w:rPr>
          <w:rFonts w:ascii="Times New Roman" w:eastAsia="黑体" w:hAnsi="Times New Roman"/>
          <w:bCs/>
          <w:sz w:val="32"/>
          <w:szCs w:val="32"/>
        </w:rPr>
        <w:t xml:space="preserve"> </w:t>
      </w:r>
      <w:r>
        <w:rPr>
          <w:rFonts w:ascii="Times New Roman" w:eastAsia="黑体" w:hAnsi="Times New Roman" w:hint="eastAsia"/>
          <w:bCs/>
          <w:sz w:val="32"/>
          <w:szCs w:val="32"/>
        </w:rPr>
        <w:t xml:space="preserve"> </w:t>
      </w:r>
      <w:r>
        <w:rPr>
          <w:rFonts w:ascii="Times New Roman" w:eastAsia="黑体" w:hAnsi="Times New Roman"/>
          <w:bCs/>
          <w:sz w:val="32"/>
          <w:szCs w:val="32"/>
        </w:rPr>
        <w:t>总</w:t>
      </w:r>
      <w:r w:rsidR="00C372E7">
        <w:rPr>
          <w:rFonts w:ascii="Times New Roman" w:eastAsia="黑体" w:hAnsi="Times New Roman" w:hint="eastAsia"/>
          <w:bCs/>
          <w:sz w:val="32"/>
          <w:szCs w:val="32"/>
        </w:rPr>
        <w:t xml:space="preserve">  </w:t>
      </w:r>
      <w:r>
        <w:rPr>
          <w:rFonts w:ascii="Times New Roman" w:eastAsia="黑体" w:hAnsi="Times New Roman"/>
          <w:bCs/>
          <w:sz w:val="32"/>
          <w:szCs w:val="32"/>
        </w:rPr>
        <w:t>则</w:t>
      </w:r>
    </w:p>
    <w:p w:rsidR="00FA6A3A" w:rsidRDefault="00EA5661">
      <w:pPr>
        <w:pStyle w:val="Style13"/>
        <w:spacing w:before="0" w:beforeAutospacing="0" w:after="0" w:afterAutospacing="0" w:line="500" w:lineRule="exact"/>
        <w:ind w:firstLineChars="186" w:firstLine="598"/>
        <w:jc w:val="both"/>
        <w:rPr>
          <w:rFonts w:ascii="Times New Roman" w:eastAsia="仿宋_GB2312" w:hAnsi="Times New Roman"/>
          <w:sz w:val="32"/>
          <w:szCs w:val="32"/>
        </w:rPr>
      </w:pPr>
      <w:r>
        <w:rPr>
          <w:rFonts w:ascii="Times New Roman" w:eastAsia="仿宋_GB2312" w:hAnsi="Times New Roman"/>
          <w:b/>
          <w:bCs/>
          <w:sz w:val="32"/>
          <w:szCs w:val="32"/>
        </w:rPr>
        <w:t>第一条</w:t>
      </w:r>
      <w:r>
        <w:rPr>
          <w:rFonts w:ascii="Times New Roman" w:eastAsia="仿宋_GB2312" w:hAnsi="Times New Roman"/>
          <w:bCs/>
          <w:sz w:val="32"/>
          <w:szCs w:val="32"/>
        </w:rPr>
        <w:t xml:space="preserve"> </w:t>
      </w:r>
      <w:r w:rsidR="00C372E7">
        <w:rPr>
          <w:rFonts w:ascii="Times New Roman" w:eastAsia="仿宋_GB2312" w:hAnsi="Times New Roman" w:hint="eastAsia"/>
          <w:bCs/>
          <w:sz w:val="32"/>
          <w:szCs w:val="32"/>
        </w:rPr>
        <w:t xml:space="preserve"> </w:t>
      </w:r>
      <w:r>
        <w:rPr>
          <w:rFonts w:ascii="Times New Roman" w:eastAsia="仿宋_GB2312" w:hAnsi="Times New Roman"/>
          <w:sz w:val="32"/>
          <w:szCs w:val="32"/>
        </w:rPr>
        <w:t>为贯彻</w:t>
      </w:r>
      <w:r w:rsidRPr="00927879">
        <w:rPr>
          <w:rFonts w:ascii="Times New Roman" w:eastAsia="仿宋_GB2312" w:hAnsi="Times New Roman" w:hint="eastAsia"/>
          <w:sz w:val="32"/>
          <w:szCs w:val="32"/>
        </w:rPr>
        <w:t>党和国家的教育方针</w:t>
      </w:r>
      <w:r w:rsidR="00927879" w:rsidRPr="00927879">
        <w:rPr>
          <w:rFonts w:ascii="Times New Roman" w:eastAsia="仿宋_GB2312" w:hAnsi="Times New Roman" w:hint="eastAsia"/>
          <w:sz w:val="32"/>
          <w:szCs w:val="32"/>
        </w:rPr>
        <w:t>政策</w:t>
      </w:r>
      <w:r>
        <w:rPr>
          <w:rFonts w:ascii="Times New Roman" w:eastAsia="仿宋_GB2312" w:hAnsi="Times New Roman"/>
          <w:sz w:val="32"/>
          <w:szCs w:val="32"/>
        </w:rPr>
        <w:t>，落实立德树人根本任务，</w:t>
      </w:r>
      <w:r>
        <w:rPr>
          <w:rFonts w:eastAsia="仿宋_GB2312" w:hint="eastAsia"/>
          <w:sz w:val="32"/>
          <w:szCs w:val="32"/>
        </w:rPr>
        <w:t>努力培养担当民族复兴大任的时代新人，</w:t>
      </w:r>
      <w:r>
        <w:rPr>
          <w:rFonts w:ascii="Times New Roman" w:eastAsia="仿宋_GB2312" w:hAnsi="Times New Roman"/>
          <w:sz w:val="32"/>
          <w:szCs w:val="32"/>
        </w:rPr>
        <w:t>培养德智体美劳全面发展的社会主义建设者和接班人，实现学校人才培养目标，大力弘扬优良学风，根据《普通高等学校学生管理规定》（教育部令第</w:t>
      </w:r>
      <w:r>
        <w:rPr>
          <w:rFonts w:ascii="Times New Roman" w:eastAsia="仿宋_GB2312" w:hAnsi="Times New Roman"/>
          <w:sz w:val="32"/>
          <w:szCs w:val="32"/>
        </w:rPr>
        <w:t>41</w:t>
      </w:r>
      <w:r>
        <w:rPr>
          <w:rFonts w:ascii="Times New Roman" w:eastAsia="仿宋_GB2312" w:hAnsi="Times New Roman"/>
          <w:sz w:val="32"/>
          <w:szCs w:val="32"/>
        </w:rPr>
        <w:t>号）等规定，结合学校实际，制定本办法。</w:t>
      </w:r>
    </w:p>
    <w:p w:rsidR="00FA6A3A" w:rsidRDefault="00EA5661">
      <w:pPr>
        <w:pStyle w:val="Style13"/>
        <w:spacing w:before="0" w:beforeAutospacing="0" w:after="0" w:afterAutospacing="0" w:line="500" w:lineRule="exact"/>
        <w:ind w:firstLineChars="200" w:firstLine="643"/>
        <w:jc w:val="both"/>
        <w:rPr>
          <w:rFonts w:ascii="Times New Roman" w:eastAsia="仿宋_GB2312" w:hAnsi="Times New Roman"/>
          <w:sz w:val="32"/>
          <w:szCs w:val="32"/>
        </w:rPr>
      </w:pPr>
      <w:r>
        <w:rPr>
          <w:rFonts w:ascii="Times New Roman" w:eastAsia="仿宋_GB2312" w:hAnsi="Times New Roman"/>
          <w:b/>
          <w:sz w:val="32"/>
          <w:szCs w:val="32"/>
        </w:rPr>
        <w:t>第二条</w:t>
      </w:r>
      <w:r>
        <w:rPr>
          <w:rFonts w:ascii="Times New Roman" w:eastAsia="仿宋_GB2312" w:hAnsi="Times New Roman"/>
          <w:sz w:val="32"/>
          <w:szCs w:val="32"/>
        </w:rPr>
        <w:t xml:space="preserve"> </w:t>
      </w:r>
      <w:r w:rsidR="00C372E7">
        <w:rPr>
          <w:rFonts w:ascii="Times New Roman" w:eastAsia="仿宋_GB2312" w:hAnsi="Times New Roman" w:hint="eastAsia"/>
          <w:sz w:val="32"/>
          <w:szCs w:val="32"/>
        </w:rPr>
        <w:t xml:space="preserve"> </w:t>
      </w:r>
      <w:r>
        <w:rPr>
          <w:rFonts w:ascii="Times New Roman" w:eastAsia="仿宋_GB2312" w:hAnsi="Times New Roman"/>
          <w:sz w:val="32"/>
          <w:szCs w:val="32"/>
        </w:rPr>
        <w:t>本办法适用于在中国海洋大学接受普通高等学历教育的全日制本科学生（以下简称</w:t>
      </w:r>
      <w:r w:rsidRPr="00C372E7">
        <w:rPr>
          <w:rFonts w:ascii="仿宋_GB2312" w:eastAsia="仿宋_GB2312" w:hAnsi="Times New Roman" w:hint="eastAsia"/>
          <w:sz w:val="32"/>
          <w:szCs w:val="32"/>
        </w:rPr>
        <w:t>“学生”</w:t>
      </w:r>
      <w:r>
        <w:rPr>
          <w:rFonts w:ascii="Times New Roman" w:eastAsia="仿宋_GB2312" w:hAnsi="Times New Roman"/>
          <w:sz w:val="32"/>
          <w:szCs w:val="32"/>
        </w:rPr>
        <w:t>）。</w:t>
      </w:r>
    </w:p>
    <w:p w:rsidR="00FA6A3A" w:rsidRDefault="00EA5661">
      <w:pPr>
        <w:pStyle w:val="Style13"/>
        <w:spacing w:before="0" w:beforeAutospacing="0" w:after="0" w:afterAutospacing="0" w:line="500" w:lineRule="exact"/>
        <w:ind w:firstLineChars="186" w:firstLine="598"/>
        <w:jc w:val="both"/>
        <w:rPr>
          <w:rFonts w:ascii="Times New Roman" w:eastAsia="仿宋_GB2312" w:hAnsi="Times New Roman"/>
          <w:sz w:val="32"/>
          <w:szCs w:val="32"/>
        </w:rPr>
      </w:pPr>
      <w:r>
        <w:rPr>
          <w:rFonts w:ascii="Times New Roman" w:eastAsia="仿宋_GB2312" w:hAnsi="Times New Roman"/>
          <w:b/>
          <w:bCs/>
          <w:sz w:val="32"/>
          <w:szCs w:val="32"/>
        </w:rPr>
        <w:t>第三条</w:t>
      </w:r>
      <w:r>
        <w:rPr>
          <w:rFonts w:ascii="Times New Roman" w:eastAsia="仿宋_GB2312" w:hAnsi="Times New Roman"/>
          <w:bCs/>
          <w:sz w:val="32"/>
          <w:szCs w:val="32"/>
        </w:rPr>
        <w:t xml:space="preserve"> </w:t>
      </w:r>
      <w:r w:rsidR="00C372E7">
        <w:rPr>
          <w:rFonts w:ascii="Times New Roman" w:eastAsia="仿宋_GB2312" w:hAnsi="Times New Roman" w:hint="eastAsia"/>
          <w:bCs/>
          <w:sz w:val="32"/>
          <w:szCs w:val="32"/>
        </w:rPr>
        <w:t xml:space="preserve"> </w:t>
      </w:r>
      <w:r>
        <w:rPr>
          <w:rFonts w:ascii="Times New Roman" w:eastAsia="仿宋_GB2312" w:hAnsi="Times New Roman"/>
          <w:sz w:val="32"/>
          <w:szCs w:val="32"/>
        </w:rPr>
        <w:t>本办法适用于在学生素质综合测评基础上进行的国家奖学金、国家励志奖学金</w:t>
      </w:r>
      <w:r>
        <w:rPr>
          <w:rFonts w:ascii="Times New Roman" w:eastAsia="仿宋_GB2312" w:hAnsi="Times New Roman" w:hint="eastAsia"/>
          <w:sz w:val="32"/>
          <w:szCs w:val="32"/>
        </w:rPr>
        <w:t>、山东省政府奖学金、山东省政府励志奖学金</w:t>
      </w:r>
      <w:r>
        <w:rPr>
          <w:rFonts w:ascii="Times New Roman" w:eastAsia="仿宋_GB2312" w:hAnsi="Times New Roman"/>
          <w:sz w:val="32"/>
          <w:szCs w:val="32"/>
        </w:rPr>
        <w:t>和学校设立的优秀本科学生奖学金、社会捐赠奖学金的评审。</w:t>
      </w:r>
    </w:p>
    <w:p w:rsidR="00FA6A3A" w:rsidRDefault="00EA5661">
      <w:pPr>
        <w:pStyle w:val="a6"/>
        <w:spacing w:line="500" w:lineRule="exact"/>
        <w:rPr>
          <w:rFonts w:eastAsia="仿宋_GB2312"/>
          <w:sz w:val="32"/>
          <w:szCs w:val="32"/>
        </w:rPr>
      </w:pPr>
      <w:r>
        <w:t xml:space="preserve">     </w:t>
      </w:r>
      <w:r>
        <w:rPr>
          <w:rFonts w:eastAsia="仿宋_GB2312"/>
          <w:b/>
          <w:kern w:val="0"/>
          <w:sz w:val="32"/>
          <w:szCs w:val="32"/>
        </w:rPr>
        <w:t>第四条</w:t>
      </w:r>
      <w:r>
        <w:rPr>
          <w:rFonts w:eastAsia="仿宋_GB2312"/>
          <w:kern w:val="0"/>
          <w:sz w:val="32"/>
          <w:szCs w:val="32"/>
        </w:rPr>
        <w:t xml:space="preserve"> </w:t>
      </w:r>
      <w:r w:rsidR="00C372E7">
        <w:rPr>
          <w:rFonts w:eastAsia="仿宋_GB2312" w:hint="eastAsia"/>
          <w:kern w:val="0"/>
          <w:sz w:val="32"/>
          <w:szCs w:val="32"/>
        </w:rPr>
        <w:t xml:space="preserve"> </w:t>
      </w:r>
      <w:r>
        <w:rPr>
          <w:rFonts w:eastAsia="仿宋_GB2312"/>
          <w:kern w:val="0"/>
          <w:sz w:val="32"/>
          <w:szCs w:val="32"/>
        </w:rPr>
        <w:t>学生</w:t>
      </w:r>
      <w:r>
        <w:rPr>
          <w:rFonts w:eastAsia="仿宋_GB2312"/>
          <w:sz w:val="32"/>
          <w:szCs w:val="32"/>
        </w:rPr>
        <w:t>奖学金评审遵循</w:t>
      </w:r>
      <w:r w:rsidRPr="00C372E7">
        <w:rPr>
          <w:rFonts w:ascii="仿宋_GB2312" w:eastAsia="仿宋_GB2312" w:hint="eastAsia"/>
          <w:sz w:val="32"/>
          <w:szCs w:val="32"/>
        </w:rPr>
        <w:t>“公开、公平、公正”</w:t>
      </w:r>
      <w:r>
        <w:rPr>
          <w:rFonts w:eastAsia="仿宋_GB2312"/>
          <w:sz w:val="32"/>
          <w:szCs w:val="32"/>
        </w:rPr>
        <w:t>和</w:t>
      </w:r>
      <w:r w:rsidRPr="00C372E7">
        <w:rPr>
          <w:rFonts w:ascii="仿宋_GB2312" w:eastAsia="仿宋_GB2312" w:hint="eastAsia"/>
          <w:sz w:val="32"/>
          <w:szCs w:val="32"/>
        </w:rPr>
        <w:t>“覆盖面广、高额不兼”</w:t>
      </w:r>
      <w:r>
        <w:rPr>
          <w:rFonts w:eastAsia="仿宋_GB2312"/>
          <w:sz w:val="32"/>
          <w:szCs w:val="32"/>
        </w:rPr>
        <w:t>的原则，按照自下而上、民主评选的方式进行。</w:t>
      </w:r>
    </w:p>
    <w:p w:rsidR="00FA6A3A" w:rsidRDefault="00EA5661" w:rsidP="00C372E7">
      <w:pPr>
        <w:pStyle w:val="Style13"/>
        <w:spacing w:beforeLines="50" w:before="120" w:beforeAutospacing="0" w:afterLines="50" w:after="120" w:afterAutospacing="0" w:line="500" w:lineRule="exact"/>
        <w:jc w:val="center"/>
        <w:rPr>
          <w:rFonts w:ascii="Times New Roman" w:eastAsia="黑体" w:hAnsi="Times New Roman"/>
          <w:bCs/>
          <w:sz w:val="32"/>
          <w:szCs w:val="32"/>
        </w:rPr>
      </w:pPr>
      <w:r>
        <w:rPr>
          <w:rFonts w:ascii="Times New Roman" w:eastAsia="黑体" w:hAnsi="Times New Roman"/>
          <w:bCs/>
          <w:sz w:val="32"/>
          <w:szCs w:val="32"/>
        </w:rPr>
        <w:t>第二章</w:t>
      </w:r>
      <w:r>
        <w:rPr>
          <w:rFonts w:ascii="Times New Roman" w:eastAsia="黑体" w:hAnsi="Times New Roman"/>
          <w:bCs/>
          <w:sz w:val="32"/>
          <w:szCs w:val="32"/>
        </w:rPr>
        <w:t xml:space="preserve"> </w:t>
      </w:r>
      <w:r>
        <w:rPr>
          <w:rFonts w:ascii="Times New Roman" w:eastAsia="黑体" w:hAnsi="Times New Roman" w:hint="eastAsia"/>
          <w:bCs/>
          <w:sz w:val="32"/>
          <w:szCs w:val="32"/>
        </w:rPr>
        <w:t xml:space="preserve"> </w:t>
      </w:r>
      <w:r>
        <w:rPr>
          <w:rFonts w:ascii="Times New Roman" w:eastAsia="黑体" w:hAnsi="Times New Roman"/>
          <w:bCs/>
          <w:sz w:val="32"/>
          <w:szCs w:val="32"/>
        </w:rPr>
        <w:t>评审基本条件</w:t>
      </w:r>
    </w:p>
    <w:p w:rsidR="00FA6A3A" w:rsidRDefault="00EA5661">
      <w:pPr>
        <w:spacing w:line="500" w:lineRule="exact"/>
        <w:ind w:firstLineChars="200" w:firstLine="643"/>
        <w:rPr>
          <w:rFonts w:eastAsia="仿宋_GB2312"/>
          <w:sz w:val="32"/>
          <w:szCs w:val="32"/>
        </w:rPr>
      </w:pPr>
      <w:r>
        <w:rPr>
          <w:rFonts w:eastAsia="仿宋_GB2312"/>
          <w:b/>
          <w:sz w:val="32"/>
          <w:szCs w:val="32"/>
        </w:rPr>
        <w:t>第五条</w:t>
      </w:r>
      <w:r>
        <w:rPr>
          <w:rFonts w:eastAsia="仿宋_GB2312"/>
          <w:sz w:val="32"/>
          <w:szCs w:val="32"/>
        </w:rPr>
        <w:t xml:space="preserve"> </w:t>
      </w:r>
      <w:r w:rsidR="00C372E7">
        <w:rPr>
          <w:rFonts w:eastAsia="仿宋_GB2312" w:hint="eastAsia"/>
          <w:sz w:val="32"/>
          <w:szCs w:val="32"/>
        </w:rPr>
        <w:t xml:space="preserve"> </w:t>
      </w:r>
      <w:r>
        <w:rPr>
          <w:rFonts w:eastAsia="仿宋_GB2312"/>
          <w:sz w:val="32"/>
          <w:szCs w:val="32"/>
        </w:rPr>
        <w:t>学生奖学金评审的基本条件：</w:t>
      </w:r>
    </w:p>
    <w:p w:rsidR="00FA6A3A" w:rsidRDefault="00EA5661">
      <w:pPr>
        <w:spacing w:line="500" w:lineRule="exact"/>
        <w:ind w:firstLine="641"/>
        <w:rPr>
          <w:rFonts w:eastAsia="仿宋_GB2312"/>
          <w:sz w:val="32"/>
          <w:szCs w:val="32"/>
        </w:rPr>
      </w:pPr>
      <w:r>
        <w:rPr>
          <w:rFonts w:eastAsia="仿宋_GB2312"/>
          <w:sz w:val="32"/>
          <w:szCs w:val="32"/>
        </w:rPr>
        <w:t>（一）拥护中国共产党的领导，思想政治表现突出；</w:t>
      </w:r>
    </w:p>
    <w:p w:rsidR="00FA6A3A" w:rsidRDefault="00EA5661">
      <w:pPr>
        <w:spacing w:line="500" w:lineRule="exact"/>
        <w:ind w:firstLine="641"/>
      </w:pPr>
      <w:r>
        <w:rPr>
          <w:rFonts w:eastAsia="仿宋_GB2312"/>
          <w:sz w:val="32"/>
          <w:szCs w:val="32"/>
        </w:rPr>
        <w:t>（二）遵守国家法律法规以及学校规章制度，品行端正，当学年未受到学校纪律处分或处分已解除；</w:t>
      </w:r>
    </w:p>
    <w:p w:rsidR="00FA6A3A" w:rsidRDefault="00EA5661">
      <w:pPr>
        <w:spacing w:line="500" w:lineRule="exact"/>
        <w:ind w:firstLine="641"/>
        <w:rPr>
          <w:rFonts w:eastAsia="仿宋_GB2312"/>
          <w:sz w:val="32"/>
          <w:szCs w:val="32"/>
        </w:rPr>
      </w:pPr>
      <w:r>
        <w:rPr>
          <w:rFonts w:eastAsia="仿宋_GB2312"/>
          <w:sz w:val="32"/>
          <w:szCs w:val="32"/>
        </w:rPr>
        <w:t>（三）学习勤奋刻苦，坚持</w:t>
      </w:r>
      <w:r w:rsidRPr="00C372E7">
        <w:rPr>
          <w:rFonts w:ascii="仿宋_GB2312" w:eastAsia="仿宋_GB2312" w:hint="eastAsia"/>
          <w:sz w:val="32"/>
          <w:szCs w:val="32"/>
        </w:rPr>
        <w:t>“求是、求博、求精、求新”</w:t>
      </w:r>
      <w:r>
        <w:rPr>
          <w:rFonts w:eastAsia="仿宋_GB2312"/>
          <w:sz w:val="32"/>
          <w:szCs w:val="32"/>
        </w:rPr>
        <w:t>的学风；</w:t>
      </w:r>
    </w:p>
    <w:p w:rsidR="00FA6A3A" w:rsidRDefault="00EA5661">
      <w:pPr>
        <w:spacing w:line="500" w:lineRule="exact"/>
        <w:ind w:firstLine="641"/>
        <w:rPr>
          <w:rFonts w:eastAsia="仿宋_GB2312"/>
          <w:sz w:val="32"/>
          <w:szCs w:val="32"/>
        </w:rPr>
      </w:pPr>
      <w:r>
        <w:rPr>
          <w:rFonts w:eastAsia="仿宋_GB2312"/>
          <w:sz w:val="32"/>
          <w:szCs w:val="32"/>
        </w:rPr>
        <w:t>（四）积极参加社会工作、课外实践、创新创业等活动，不</w:t>
      </w:r>
      <w:r>
        <w:rPr>
          <w:rFonts w:eastAsia="仿宋_GB2312"/>
          <w:sz w:val="32"/>
          <w:szCs w:val="32"/>
        </w:rPr>
        <w:lastRenderedPageBreak/>
        <w:t>断增强综合素质；</w:t>
      </w:r>
    </w:p>
    <w:p w:rsidR="00FA6A3A" w:rsidRDefault="00EA5661">
      <w:pPr>
        <w:spacing w:line="500" w:lineRule="exact"/>
        <w:ind w:firstLine="641"/>
        <w:rPr>
          <w:rFonts w:eastAsia="仿宋_GB2312"/>
          <w:sz w:val="32"/>
          <w:szCs w:val="32"/>
        </w:rPr>
      </w:pPr>
      <w:r>
        <w:rPr>
          <w:rFonts w:eastAsia="仿宋_GB2312"/>
          <w:sz w:val="32"/>
          <w:szCs w:val="32"/>
        </w:rPr>
        <w:t>（五）当学年学生素质综合测评及各单项测评结果均应为</w:t>
      </w:r>
      <w:r>
        <w:rPr>
          <w:rFonts w:eastAsia="仿宋_GB2312"/>
          <w:sz w:val="32"/>
          <w:szCs w:val="32"/>
        </w:rPr>
        <w:t>“</w:t>
      </w:r>
      <w:r>
        <w:rPr>
          <w:rFonts w:eastAsia="仿宋_GB2312"/>
          <w:sz w:val="32"/>
          <w:szCs w:val="32"/>
        </w:rPr>
        <w:t>合格</w:t>
      </w:r>
      <w:r>
        <w:rPr>
          <w:rFonts w:eastAsia="仿宋_GB2312"/>
          <w:sz w:val="32"/>
          <w:szCs w:val="32"/>
        </w:rPr>
        <w:t>”</w:t>
      </w:r>
      <w:r>
        <w:rPr>
          <w:rFonts w:eastAsia="仿宋_GB2312"/>
          <w:sz w:val="32"/>
          <w:szCs w:val="32"/>
        </w:rPr>
        <w:t>及以上。</w:t>
      </w:r>
    </w:p>
    <w:p w:rsidR="00FA6A3A" w:rsidRDefault="00EA5661" w:rsidP="00C372E7">
      <w:pPr>
        <w:pStyle w:val="Style13"/>
        <w:spacing w:beforeLines="50" w:before="120" w:beforeAutospacing="0" w:afterLines="50" w:after="120" w:afterAutospacing="0" w:line="500" w:lineRule="exact"/>
        <w:jc w:val="center"/>
        <w:rPr>
          <w:rFonts w:ascii="Times New Roman" w:eastAsia="黑体" w:hAnsi="Times New Roman"/>
          <w:bCs/>
          <w:sz w:val="32"/>
          <w:szCs w:val="32"/>
        </w:rPr>
      </w:pPr>
      <w:r>
        <w:rPr>
          <w:rFonts w:ascii="Times New Roman" w:eastAsia="黑体" w:hAnsi="Times New Roman"/>
          <w:bCs/>
          <w:sz w:val="32"/>
          <w:szCs w:val="32"/>
        </w:rPr>
        <w:t>第三章</w:t>
      </w:r>
      <w:r>
        <w:rPr>
          <w:rFonts w:ascii="Times New Roman" w:eastAsia="黑体" w:hAnsi="Times New Roman"/>
          <w:bCs/>
          <w:sz w:val="32"/>
          <w:szCs w:val="32"/>
        </w:rPr>
        <w:t xml:space="preserve"> </w:t>
      </w:r>
      <w:r>
        <w:rPr>
          <w:rFonts w:ascii="Times New Roman" w:eastAsia="黑体" w:hAnsi="Times New Roman" w:hint="eastAsia"/>
          <w:bCs/>
          <w:sz w:val="32"/>
          <w:szCs w:val="32"/>
        </w:rPr>
        <w:t xml:space="preserve"> </w:t>
      </w:r>
      <w:r>
        <w:rPr>
          <w:rFonts w:ascii="Times New Roman" w:eastAsia="黑体" w:hAnsi="Times New Roman"/>
          <w:bCs/>
          <w:sz w:val="32"/>
          <w:szCs w:val="32"/>
        </w:rPr>
        <w:t>评审机构与程序</w:t>
      </w:r>
    </w:p>
    <w:p w:rsidR="00FA6A3A" w:rsidRDefault="00EA5661">
      <w:pPr>
        <w:pStyle w:val="a6"/>
        <w:spacing w:line="500" w:lineRule="exact"/>
        <w:ind w:firstLineChars="200" w:firstLine="643"/>
        <w:rPr>
          <w:rFonts w:eastAsia="仿宋_GB2312"/>
          <w:sz w:val="32"/>
          <w:szCs w:val="32"/>
        </w:rPr>
      </w:pPr>
      <w:r>
        <w:rPr>
          <w:rFonts w:eastAsia="仿宋_GB2312"/>
          <w:b/>
          <w:sz w:val="32"/>
          <w:szCs w:val="32"/>
        </w:rPr>
        <w:t>第六条</w:t>
      </w:r>
      <w:r>
        <w:rPr>
          <w:rFonts w:eastAsia="仿宋_GB2312"/>
          <w:sz w:val="32"/>
          <w:szCs w:val="32"/>
        </w:rPr>
        <w:t xml:space="preserve"> </w:t>
      </w:r>
      <w:r w:rsidR="00C372E7">
        <w:rPr>
          <w:rFonts w:eastAsia="仿宋_GB2312" w:hint="eastAsia"/>
          <w:sz w:val="32"/>
          <w:szCs w:val="32"/>
        </w:rPr>
        <w:t xml:space="preserve"> </w:t>
      </w:r>
      <w:r>
        <w:rPr>
          <w:rFonts w:eastAsia="仿宋_GB2312"/>
          <w:sz w:val="32"/>
          <w:szCs w:val="32"/>
        </w:rPr>
        <w:t>学生工作处是学生奖学金评审的主管部门，负责审议奖学金的设立、变更、调整，研究奖学金评审的相关重要事项。</w:t>
      </w:r>
    </w:p>
    <w:p w:rsidR="00FA6A3A" w:rsidRDefault="00EA5661">
      <w:pPr>
        <w:pStyle w:val="a6"/>
        <w:spacing w:line="500" w:lineRule="exact"/>
        <w:ind w:firstLineChars="200" w:firstLine="643"/>
        <w:rPr>
          <w:rFonts w:eastAsia="仿宋_GB2312"/>
          <w:sz w:val="32"/>
          <w:szCs w:val="32"/>
        </w:rPr>
      </w:pPr>
      <w:r>
        <w:rPr>
          <w:rFonts w:eastAsia="仿宋_GB2312"/>
          <w:b/>
          <w:sz w:val="32"/>
          <w:szCs w:val="32"/>
        </w:rPr>
        <w:t>第七条</w:t>
      </w:r>
      <w:r>
        <w:rPr>
          <w:rFonts w:eastAsia="仿宋_GB2312"/>
          <w:sz w:val="32"/>
          <w:szCs w:val="32"/>
        </w:rPr>
        <w:t xml:space="preserve"> </w:t>
      </w:r>
      <w:r w:rsidR="00C372E7">
        <w:rPr>
          <w:rFonts w:eastAsia="仿宋_GB2312" w:hint="eastAsia"/>
          <w:sz w:val="32"/>
          <w:szCs w:val="32"/>
        </w:rPr>
        <w:t xml:space="preserve"> </w:t>
      </w:r>
      <w:r>
        <w:rPr>
          <w:rFonts w:eastAsia="仿宋_GB2312"/>
          <w:sz w:val="32"/>
          <w:szCs w:val="32"/>
        </w:rPr>
        <w:t>学生奖学金评审实行申报制，凡符合条件者均可自主提出申报，学校择优评审。</w:t>
      </w:r>
    </w:p>
    <w:p w:rsidR="00FA6A3A" w:rsidRDefault="00EA5661">
      <w:pPr>
        <w:pStyle w:val="Style13"/>
        <w:spacing w:before="0" w:beforeAutospacing="0" w:after="0" w:afterAutospacing="0" w:line="500" w:lineRule="exact"/>
        <w:ind w:firstLineChars="200" w:firstLine="643"/>
        <w:jc w:val="both"/>
        <w:rPr>
          <w:rFonts w:ascii="Times New Roman" w:eastAsia="仿宋_GB2312" w:hAnsi="Times New Roman"/>
          <w:kern w:val="2"/>
          <w:sz w:val="32"/>
          <w:szCs w:val="32"/>
        </w:rPr>
      </w:pPr>
      <w:r>
        <w:rPr>
          <w:rFonts w:ascii="Times New Roman" w:eastAsia="仿宋_GB2312" w:hAnsi="Times New Roman"/>
          <w:b/>
          <w:kern w:val="2"/>
          <w:sz w:val="32"/>
          <w:szCs w:val="32"/>
        </w:rPr>
        <w:t>第八条</w:t>
      </w:r>
      <w:r>
        <w:rPr>
          <w:rFonts w:ascii="Times New Roman" w:eastAsia="仿宋_GB2312" w:hAnsi="Times New Roman"/>
          <w:kern w:val="2"/>
          <w:sz w:val="32"/>
          <w:szCs w:val="32"/>
        </w:rPr>
        <w:t xml:space="preserve"> </w:t>
      </w:r>
      <w:r w:rsidR="00C372E7">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学部、</w:t>
      </w:r>
      <w:r>
        <w:rPr>
          <w:rFonts w:ascii="Times New Roman" w:eastAsia="仿宋_GB2312" w:hAnsi="Times New Roman"/>
          <w:kern w:val="2"/>
          <w:sz w:val="32"/>
          <w:szCs w:val="32"/>
        </w:rPr>
        <w:t>学院（中心）</w:t>
      </w:r>
      <w:r>
        <w:rPr>
          <w:rFonts w:ascii="Times New Roman" w:eastAsia="仿宋_GB2312" w:hAnsi="Times New Roman"/>
          <w:sz w:val="32"/>
          <w:szCs w:val="32"/>
        </w:rPr>
        <w:t>学生工作领导小组</w:t>
      </w:r>
      <w:r>
        <w:rPr>
          <w:rFonts w:ascii="Times New Roman" w:eastAsia="仿宋_GB2312" w:hAnsi="Times New Roman" w:hint="eastAsia"/>
          <w:sz w:val="32"/>
          <w:szCs w:val="32"/>
        </w:rPr>
        <w:t>（以下简称</w:t>
      </w:r>
      <w:r w:rsidRPr="00C372E7">
        <w:rPr>
          <w:rFonts w:ascii="仿宋_GB2312" w:eastAsia="仿宋_GB2312" w:hAnsi="Times New Roman" w:hint="eastAsia"/>
          <w:sz w:val="32"/>
          <w:szCs w:val="32"/>
        </w:rPr>
        <w:t>“领导小组”</w:t>
      </w:r>
      <w:r>
        <w:rPr>
          <w:rFonts w:ascii="Times New Roman" w:eastAsia="仿宋_GB2312" w:hAnsi="Times New Roman" w:hint="eastAsia"/>
          <w:sz w:val="32"/>
          <w:szCs w:val="32"/>
        </w:rPr>
        <w:t>）</w:t>
      </w:r>
      <w:r>
        <w:rPr>
          <w:rFonts w:ascii="Times New Roman" w:eastAsia="仿宋_GB2312" w:hAnsi="Times New Roman"/>
          <w:kern w:val="2"/>
          <w:sz w:val="32"/>
          <w:szCs w:val="32"/>
        </w:rPr>
        <w:t>负责组织实施、审核监督本单位学生奖学金评审工作，处理评审过程中出现的问题。</w:t>
      </w:r>
    </w:p>
    <w:p w:rsidR="00FA6A3A" w:rsidRDefault="00EA5661">
      <w:pPr>
        <w:pStyle w:val="Style13"/>
        <w:spacing w:before="0" w:beforeAutospacing="0" w:after="0" w:afterAutospacing="0" w:line="500" w:lineRule="exact"/>
        <w:ind w:firstLineChars="200" w:firstLine="643"/>
        <w:jc w:val="both"/>
        <w:rPr>
          <w:rFonts w:ascii="Times New Roman" w:eastAsia="仿宋_GB2312" w:hAnsi="Times New Roman"/>
          <w:kern w:val="2"/>
          <w:sz w:val="32"/>
          <w:szCs w:val="32"/>
        </w:rPr>
      </w:pPr>
      <w:r>
        <w:rPr>
          <w:rFonts w:ascii="Times New Roman" w:eastAsia="仿宋_GB2312" w:hAnsi="Times New Roman"/>
          <w:b/>
          <w:kern w:val="2"/>
          <w:sz w:val="32"/>
          <w:szCs w:val="32"/>
        </w:rPr>
        <w:t>第九条</w:t>
      </w:r>
      <w:r>
        <w:rPr>
          <w:rFonts w:ascii="Times New Roman" w:eastAsia="仿宋_GB2312" w:hAnsi="Times New Roman"/>
          <w:kern w:val="2"/>
          <w:sz w:val="32"/>
          <w:szCs w:val="32"/>
        </w:rPr>
        <w:t xml:space="preserve"> </w:t>
      </w:r>
      <w:r w:rsidR="00C372E7">
        <w:rPr>
          <w:rFonts w:ascii="Times New Roman" w:eastAsia="仿宋_GB2312" w:hAnsi="Times New Roman" w:hint="eastAsia"/>
          <w:kern w:val="2"/>
          <w:sz w:val="32"/>
          <w:szCs w:val="32"/>
        </w:rPr>
        <w:t xml:space="preserve"> </w:t>
      </w:r>
      <w:r>
        <w:rPr>
          <w:rFonts w:ascii="Times New Roman" w:eastAsia="仿宋_GB2312" w:hAnsi="Times New Roman"/>
          <w:kern w:val="2"/>
          <w:sz w:val="32"/>
          <w:szCs w:val="32"/>
        </w:rPr>
        <w:t>学生奖学金评审以班级（专业）为基本单位组织进行。</w:t>
      </w:r>
    </w:p>
    <w:p w:rsidR="00FA6A3A" w:rsidRDefault="00EA5661">
      <w:pPr>
        <w:pStyle w:val="Style13"/>
        <w:spacing w:before="0" w:beforeAutospacing="0" w:after="0" w:afterAutospacing="0" w:line="500" w:lineRule="exact"/>
        <w:ind w:firstLineChars="200" w:firstLine="643"/>
        <w:jc w:val="both"/>
        <w:rPr>
          <w:rFonts w:ascii="Times New Roman" w:eastAsia="仿宋_GB2312" w:hAnsi="Times New Roman"/>
          <w:kern w:val="2"/>
          <w:sz w:val="32"/>
          <w:szCs w:val="32"/>
        </w:rPr>
      </w:pPr>
      <w:r>
        <w:rPr>
          <w:rFonts w:ascii="Times New Roman" w:eastAsia="仿宋_GB2312" w:hAnsi="Times New Roman"/>
          <w:b/>
          <w:kern w:val="2"/>
          <w:sz w:val="32"/>
          <w:szCs w:val="32"/>
        </w:rPr>
        <w:t>第十条</w:t>
      </w:r>
      <w:r>
        <w:rPr>
          <w:rFonts w:ascii="Times New Roman" w:eastAsia="仿宋_GB2312" w:hAnsi="Times New Roman"/>
          <w:kern w:val="2"/>
          <w:sz w:val="32"/>
          <w:szCs w:val="32"/>
        </w:rPr>
        <w:t xml:space="preserve"> </w:t>
      </w:r>
      <w:r w:rsidR="00C372E7">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学部、</w:t>
      </w:r>
      <w:r>
        <w:rPr>
          <w:rFonts w:ascii="Times New Roman" w:eastAsia="仿宋_GB2312" w:hAnsi="Times New Roman"/>
          <w:kern w:val="2"/>
          <w:sz w:val="32"/>
          <w:szCs w:val="32"/>
        </w:rPr>
        <w:t>学院（中心）领导小组负责对班级（专业）优秀本科学生奖学金初步评审结果进行审核，对国家奖学金、国家励志奖学金</w:t>
      </w:r>
      <w:r>
        <w:rPr>
          <w:rFonts w:ascii="Times New Roman" w:eastAsia="仿宋_GB2312" w:hAnsi="Times New Roman" w:hint="eastAsia"/>
          <w:sz w:val="32"/>
          <w:szCs w:val="32"/>
        </w:rPr>
        <w:t>、山东省政府奖学金、山东省政府励志奖学金和</w:t>
      </w:r>
      <w:r>
        <w:rPr>
          <w:rFonts w:ascii="Times New Roman" w:eastAsia="仿宋_GB2312" w:hAnsi="Times New Roman"/>
          <w:kern w:val="2"/>
          <w:sz w:val="32"/>
          <w:szCs w:val="32"/>
        </w:rPr>
        <w:t>社会捐赠奖学金班级（专业）初步推荐人选进行评审，确定学生奖学金评审（推荐）结果。</w:t>
      </w:r>
    </w:p>
    <w:p w:rsidR="00FA6A3A" w:rsidRDefault="00EA5661">
      <w:pPr>
        <w:spacing w:line="500" w:lineRule="exact"/>
        <w:ind w:firstLineChars="200" w:firstLine="643"/>
        <w:rPr>
          <w:rFonts w:eastAsia="仿宋_GB2312"/>
          <w:sz w:val="32"/>
          <w:szCs w:val="32"/>
        </w:rPr>
      </w:pPr>
      <w:r>
        <w:rPr>
          <w:rFonts w:eastAsia="仿宋_GB2312"/>
          <w:b/>
          <w:sz w:val="32"/>
          <w:szCs w:val="32"/>
        </w:rPr>
        <w:t>第十一条</w:t>
      </w:r>
      <w:r>
        <w:rPr>
          <w:rFonts w:eastAsia="仿宋_GB2312"/>
          <w:sz w:val="32"/>
          <w:szCs w:val="32"/>
        </w:rPr>
        <w:t xml:space="preserve"> </w:t>
      </w:r>
      <w:r w:rsidR="00C372E7">
        <w:rPr>
          <w:rFonts w:eastAsia="仿宋_GB2312" w:hint="eastAsia"/>
          <w:sz w:val="32"/>
          <w:szCs w:val="32"/>
        </w:rPr>
        <w:t xml:space="preserve"> </w:t>
      </w:r>
      <w:r>
        <w:rPr>
          <w:rFonts w:eastAsia="仿宋_GB2312"/>
          <w:sz w:val="32"/>
          <w:szCs w:val="32"/>
        </w:rPr>
        <w:t>学生奖学金评审（推荐）结果应在班级（专业）</w:t>
      </w:r>
      <w:r>
        <w:rPr>
          <w:rFonts w:eastAsia="仿宋_GB2312" w:hint="eastAsia"/>
          <w:sz w:val="32"/>
          <w:szCs w:val="32"/>
        </w:rPr>
        <w:t>及学部、</w:t>
      </w:r>
      <w:r>
        <w:rPr>
          <w:rFonts w:eastAsia="仿宋_GB2312"/>
          <w:sz w:val="32"/>
          <w:szCs w:val="32"/>
        </w:rPr>
        <w:t>学院（中心）两级进行公示，其中</w:t>
      </w:r>
      <w:r>
        <w:rPr>
          <w:rFonts w:eastAsia="仿宋_GB2312" w:hint="eastAsia"/>
          <w:sz w:val="32"/>
          <w:szCs w:val="32"/>
        </w:rPr>
        <w:t>学部、</w:t>
      </w:r>
      <w:r>
        <w:rPr>
          <w:rFonts w:eastAsia="仿宋_GB2312"/>
          <w:sz w:val="32"/>
          <w:szCs w:val="32"/>
        </w:rPr>
        <w:t>学院（中心）公示期不少于</w:t>
      </w:r>
      <w:r>
        <w:rPr>
          <w:rFonts w:eastAsia="仿宋_GB2312"/>
          <w:sz w:val="32"/>
          <w:szCs w:val="32"/>
        </w:rPr>
        <w:t>5</w:t>
      </w:r>
      <w:r>
        <w:rPr>
          <w:rFonts w:eastAsia="仿宋_GB2312"/>
          <w:sz w:val="32"/>
          <w:szCs w:val="32"/>
        </w:rPr>
        <w:t>个工作日。</w:t>
      </w:r>
    </w:p>
    <w:p w:rsidR="00FA6A3A" w:rsidRDefault="00EA5661">
      <w:pPr>
        <w:spacing w:line="500" w:lineRule="exact"/>
        <w:ind w:firstLineChars="200" w:firstLine="643"/>
        <w:rPr>
          <w:rFonts w:eastAsia="仿宋_GB2312"/>
          <w:sz w:val="32"/>
          <w:szCs w:val="32"/>
        </w:rPr>
      </w:pPr>
      <w:r>
        <w:rPr>
          <w:rFonts w:eastAsia="仿宋_GB2312"/>
          <w:b/>
          <w:sz w:val="32"/>
          <w:szCs w:val="32"/>
        </w:rPr>
        <w:t>第十二条</w:t>
      </w:r>
      <w:r>
        <w:rPr>
          <w:rFonts w:eastAsia="仿宋_GB2312"/>
          <w:sz w:val="32"/>
          <w:szCs w:val="32"/>
        </w:rPr>
        <w:t xml:space="preserve"> </w:t>
      </w:r>
      <w:r w:rsidR="00C372E7">
        <w:rPr>
          <w:rFonts w:eastAsia="仿宋_GB2312" w:hint="eastAsia"/>
          <w:sz w:val="32"/>
          <w:szCs w:val="32"/>
        </w:rPr>
        <w:t xml:space="preserve"> </w:t>
      </w:r>
      <w:r>
        <w:rPr>
          <w:rFonts w:eastAsia="仿宋_GB2312"/>
          <w:sz w:val="32"/>
          <w:szCs w:val="32"/>
        </w:rPr>
        <w:t>学生对奖学金评审（推荐）结果有异议的，可在公示期内向</w:t>
      </w:r>
      <w:r>
        <w:rPr>
          <w:rFonts w:eastAsia="仿宋_GB2312" w:hint="eastAsia"/>
          <w:sz w:val="32"/>
          <w:szCs w:val="32"/>
        </w:rPr>
        <w:t>学部、</w:t>
      </w:r>
      <w:r>
        <w:rPr>
          <w:rFonts w:eastAsia="仿宋_GB2312"/>
          <w:sz w:val="32"/>
          <w:szCs w:val="32"/>
        </w:rPr>
        <w:t>学院（中心）领导小组提出异议申请，</w:t>
      </w:r>
      <w:r>
        <w:rPr>
          <w:rFonts w:eastAsia="仿宋_GB2312" w:hint="eastAsia"/>
          <w:sz w:val="32"/>
          <w:szCs w:val="32"/>
        </w:rPr>
        <w:t>学部、</w:t>
      </w:r>
      <w:r>
        <w:rPr>
          <w:rFonts w:eastAsia="仿宋_GB2312"/>
          <w:sz w:val="32"/>
          <w:szCs w:val="32"/>
        </w:rPr>
        <w:t>学院（中心）领导小组应在</w:t>
      </w:r>
      <w:r>
        <w:rPr>
          <w:rFonts w:eastAsia="仿宋_GB2312"/>
          <w:sz w:val="32"/>
          <w:szCs w:val="32"/>
        </w:rPr>
        <w:t>3</w:t>
      </w:r>
      <w:r>
        <w:rPr>
          <w:rFonts w:eastAsia="仿宋_GB2312"/>
          <w:sz w:val="32"/>
          <w:szCs w:val="32"/>
        </w:rPr>
        <w:t>个工作日内核实情况、</w:t>
      </w:r>
      <w:proofErr w:type="gramStart"/>
      <w:r>
        <w:rPr>
          <w:rFonts w:eastAsia="仿宋_GB2312"/>
          <w:sz w:val="32"/>
          <w:szCs w:val="32"/>
        </w:rPr>
        <w:t>作出</w:t>
      </w:r>
      <w:proofErr w:type="gramEnd"/>
      <w:r>
        <w:rPr>
          <w:rFonts w:eastAsia="仿宋_GB2312"/>
          <w:sz w:val="32"/>
          <w:szCs w:val="32"/>
        </w:rPr>
        <w:t>处理、给予答复；</w:t>
      </w:r>
      <w:proofErr w:type="gramStart"/>
      <w:r>
        <w:rPr>
          <w:rFonts w:eastAsia="仿宋_GB2312"/>
          <w:sz w:val="32"/>
          <w:szCs w:val="32"/>
        </w:rPr>
        <w:t>若学</w:t>
      </w:r>
      <w:proofErr w:type="gramEnd"/>
      <w:r>
        <w:rPr>
          <w:rFonts w:eastAsia="仿宋_GB2312"/>
          <w:sz w:val="32"/>
          <w:szCs w:val="32"/>
        </w:rPr>
        <w:t>生对</w:t>
      </w:r>
      <w:r>
        <w:rPr>
          <w:rFonts w:eastAsia="仿宋_GB2312" w:hint="eastAsia"/>
          <w:sz w:val="32"/>
          <w:szCs w:val="32"/>
        </w:rPr>
        <w:t>学部、</w:t>
      </w:r>
      <w:r>
        <w:rPr>
          <w:rFonts w:eastAsia="仿宋_GB2312"/>
          <w:sz w:val="32"/>
          <w:szCs w:val="32"/>
        </w:rPr>
        <w:t>学院（中心）领导小组处理、答复仍</w:t>
      </w:r>
      <w:r>
        <w:rPr>
          <w:rFonts w:eastAsia="仿宋_GB2312"/>
          <w:sz w:val="32"/>
          <w:szCs w:val="32"/>
        </w:rPr>
        <w:lastRenderedPageBreak/>
        <w:t>有异议，可在接到处理结果之日起</w:t>
      </w:r>
      <w:r>
        <w:rPr>
          <w:rFonts w:eastAsia="仿宋_GB2312"/>
          <w:sz w:val="32"/>
          <w:szCs w:val="32"/>
        </w:rPr>
        <w:t>3</w:t>
      </w:r>
      <w:r>
        <w:rPr>
          <w:rFonts w:eastAsia="仿宋_GB2312"/>
          <w:sz w:val="32"/>
          <w:szCs w:val="32"/>
        </w:rPr>
        <w:t>个工作日内向学生工作处提交书面复议申请，学生工作处应在收到申请之日起</w:t>
      </w:r>
      <w:r>
        <w:rPr>
          <w:rFonts w:eastAsia="仿宋_GB2312"/>
          <w:sz w:val="32"/>
          <w:szCs w:val="32"/>
        </w:rPr>
        <w:t>3</w:t>
      </w:r>
      <w:r>
        <w:rPr>
          <w:rFonts w:eastAsia="仿宋_GB2312"/>
          <w:sz w:val="32"/>
          <w:szCs w:val="32"/>
        </w:rPr>
        <w:t>个工作日内核实情况、</w:t>
      </w:r>
      <w:proofErr w:type="gramStart"/>
      <w:r>
        <w:rPr>
          <w:rFonts w:eastAsia="仿宋_GB2312"/>
          <w:sz w:val="32"/>
          <w:szCs w:val="32"/>
        </w:rPr>
        <w:t>作出</w:t>
      </w:r>
      <w:proofErr w:type="gramEnd"/>
      <w:r>
        <w:rPr>
          <w:rFonts w:eastAsia="仿宋_GB2312"/>
          <w:sz w:val="32"/>
          <w:szCs w:val="32"/>
        </w:rPr>
        <w:t>处理、给予答复。</w:t>
      </w:r>
    </w:p>
    <w:p w:rsidR="00FA6A3A" w:rsidRDefault="00EA5661">
      <w:pPr>
        <w:pStyle w:val="a6"/>
        <w:spacing w:line="500" w:lineRule="exact"/>
        <w:ind w:firstLine="645"/>
        <w:rPr>
          <w:rFonts w:eastAsia="仿宋_GB2312"/>
          <w:sz w:val="32"/>
          <w:szCs w:val="32"/>
        </w:rPr>
      </w:pPr>
      <w:r>
        <w:rPr>
          <w:rFonts w:eastAsia="仿宋_GB2312"/>
          <w:b/>
          <w:sz w:val="32"/>
          <w:szCs w:val="32"/>
        </w:rPr>
        <w:t>第十三条</w:t>
      </w:r>
      <w:r>
        <w:rPr>
          <w:rFonts w:eastAsia="仿宋_GB2312"/>
          <w:sz w:val="32"/>
          <w:szCs w:val="32"/>
        </w:rPr>
        <w:t xml:space="preserve"> </w:t>
      </w:r>
      <w:r w:rsidR="00C372E7">
        <w:rPr>
          <w:rFonts w:eastAsia="仿宋_GB2312" w:hint="eastAsia"/>
          <w:sz w:val="32"/>
          <w:szCs w:val="32"/>
        </w:rPr>
        <w:t xml:space="preserve"> </w:t>
      </w:r>
      <w:r>
        <w:rPr>
          <w:rFonts w:eastAsia="仿宋_GB2312"/>
          <w:sz w:val="32"/>
          <w:szCs w:val="32"/>
        </w:rPr>
        <w:t>学生奖学金评审工作结束后，</w:t>
      </w:r>
      <w:r>
        <w:rPr>
          <w:rFonts w:eastAsia="仿宋_GB2312" w:hint="eastAsia"/>
          <w:sz w:val="32"/>
          <w:szCs w:val="32"/>
        </w:rPr>
        <w:t>学部、</w:t>
      </w:r>
      <w:r>
        <w:rPr>
          <w:rFonts w:eastAsia="仿宋_GB2312"/>
          <w:sz w:val="32"/>
          <w:szCs w:val="32"/>
        </w:rPr>
        <w:t>学院（中心）领导小组应及时将评审（推荐）结果报学生工作处复核备案，学生工作处将评审（推荐）结果在全校范围内进行公布，并将国家奖学金、国家励志奖学金推荐结果按照相关规定报送教育部</w:t>
      </w:r>
      <w:r>
        <w:rPr>
          <w:rFonts w:eastAsia="仿宋_GB2312" w:hint="eastAsia"/>
          <w:sz w:val="32"/>
          <w:szCs w:val="32"/>
        </w:rPr>
        <w:t>，将山东省政府奖学金、山东省政府励志奖学金</w:t>
      </w:r>
      <w:r>
        <w:rPr>
          <w:rFonts w:eastAsia="仿宋_GB2312"/>
          <w:sz w:val="32"/>
          <w:szCs w:val="32"/>
        </w:rPr>
        <w:t>推荐结果</w:t>
      </w:r>
      <w:r>
        <w:rPr>
          <w:rFonts w:eastAsia="仿宋_GB2312" w:hint="eastAsia"/>
          <w:sz w:val="32"/>
          <w:szCs w:val="32"/>
        </w:rPr>
        <w:t>报送山东省教育厅</w:t>
      </w:r>
      <w:r>
        <w:rPr>
          <w:rFonts w:eastAsia="仿宋_GB2312"/>
          <w:sz w:val="32"/>
          <w:szCs w:val="32"/>
        </w:rPr>
        <w:t>。学生获奖情况记入个人档案。</w:t>
      </w:r>
    </w:p>
    <w:p w:rsidR="00FA6A3A" w:rsidRDefault="00EA5661" w:rsidP="00C372E7">
      <w:pPr>
        <w:pStyle w:val="Style13"/>
        <w:spacing w:beforeLines="50" w:before="120" w:beforeAutospacing="0" w:afterLines="50" w:after="120" w:afterAutospacing="0" w:line="500" w:lineRule="exact"/>
        <w:jc w:val="center"/>
        <w:rPr>
          <w:rFonts w:ascii="Times New Roman" w:eastAsia="黑体" w:hAnsi="Times New Roman"/>
          <w:bCs/>
          <w:sz w:val="32"/>
          <w:szCs w:val="32"/>
        </w:rPr>
      </w:pPr>
      <w:r>
        <w:rPr>
          <w:rFonts w:ascii="Times New Roman" w:eastAsia="黑体" w:hAnsi="Times New Roman"/>
          <w:bCs/>
          <w:sz w:val="32"/>
          <w:szCs w:val="32"/>
        </w:rPr>
        <w:t>第四章</w:t>
      </w:r>
      <w:r>
        <w:rPr>
          <w:rFonts w:ascii="Times New Roman" w:eastAsia="黑体" w:hAnsi="Times New Roman"/>
          <w:bCs/>
          <w:sz w:val="32"/>
          <w:szCs w:val="32"/>
        </w:rPr>
        <w:t xml:space="preserve"> </w:t>
      </w:r>
      <w:r>
        <w:rPr>
          <w:rFonts w:ascii="Times New Roman" w:eastAsia="黑体" w:hAnsi="Times New Roman" w:hint="eastAsia"/>
          <w:bCs/>
          <w:sz w:val="32"/>
          <w:szCs w:val="32"/>
        </w:rPr>
        <w:t xml:space="preserve"> </w:t>
      </w:r>
      <w:r>
        <w:rPr>
          <w:rFonts w:ascii="Times New Roman" w:eastAsia="黑体" w:hAnsi="Times New Roman"/>
          <w:bCs/>
          <w:sz w:val="32"/>
          <w:szCs w:val="32"/>
        </w:rPr>
        <w:t>附</w:t>
      </w:r>
      <w:r w:rsidR="00C372E7">
        <w:rPr>
          <w:rFonts w:ascii="Times New Roman" w:eastAsia="黑体" w:hAnsi="Times New Roman" w:hint="eastAsia"/>
          <w:bCs/>
          <w:sz w:val="32"/>
          <w:szCs w:val="32"/>
        </w:rPr>
        <w:t xml:space="preserve">  </w:t>
      </w:r>
      <w:r>
        <w:rPr>
          <w:rFonts w:ascii="Times New Roman" w:eastAsia="黑体" w:hAnsi="Times New Roman"/>
          <w:bCs/>
          <w:sz w:val="32"/>
          <w:szCs w:val="32"/>
        </w:rPr>
        <w:t>则</w:t>
      </w:r>
    </w:p>
    <w:p w:rsidR="00FA6A3A" w:rsidRDefault="00EA5661">
      <w:pPr>
        <w:pStyle w:val="a6"/>
        <w:spacing w:line="500" w:lineRule="exact"/>
        <w:ind w:firstLineChars="200" w:firstLine="643"/>
        <w:rPr>
          <w:rFonts w:eastAsia="仿宋_GB2312"/>
          <w:sz w:val="32"/>
          <w:szCs w:val="32"/>
        </w:rPr>
      </w:pPr>
      <w:r>
        <w:rPr>
          <w:rFonts w:eastAsia="仿宋_GB2312"/>
          <w:b/>
          <w:sz w:val="32"/>
          <w:szCs w:val="32"/>
        </w:rPr>
        <w:t>第十四条</w:t>
      </w:r>
      <w:r>
        <w:rPr>
          <w:rFonts w:eastAsia="仿宋_GB2312"/>
          <w:sz w:val="32"/>
          <w:szCs w:val="32"/>
        </w:rPr>
        <w:t xml:space="preserve"> </w:t>
      </w:r>
      <w:r w:rsidR="00C372E7">
        <w:rPr>
          <w:rFonts w:eastAsia="仿宋_GB2312" w:hint="eastAsia"/>
          <w:sz w:val="32"/>
          <w:szCs w:val="32"/>
        </w:rPr>
        <w:t xml:space="preserve"> </w:t>
      </w:r>
      <w:r>
        <w:rPr>
          <w:rFonts w:eastAsia="仿宋_GB2312"/>
          <w:sz w:val="32"/>
          <w:szCs w:val="32"/>
        </w:rPr>
        <w:t>学生奖学金评审工作原则上在学生学籍所在</w:t>
      </w:r>
      <w:r>
        <w:rPr>
          <w:rFonts w:eastAsia="仿宋_GB2312" w:hint="eastAsia"/>
          <w:sz w:val="32"/>
          <w:szCs w:val="32"/>
        </w:rPr>
        <w:t>学部、</w:t>
      </w:r>
      <w:r>
        <w:rPr>
          <w:rFonts w:eastAsia="仿宋_GB2312"/>
          <w:sz w:val="32"/>
          <w:szCs w:val="32"/>
        </w:rPr>
        <w:t>学院（中心）进行，学校有特殊规定的除外。</w:t>
      </w:r>
    </w:p>
    <w:p w:rsidR="00FA6A3A" w:rsidRDefault="00EA5661">
      <w:pPr>
        <w:spacing w:line="500" w:lineRule="exact"/>
        <w:ind w:firstLineChars="200" w:firstLine="643"/>
        <w:rPr>
          <w:rFonts w:eastAsia="仿宋_GB2312"/>
          <w:sz w:val="32"/>
          <w:szCs w:val="32"/>
        </w:rPr>
      </w:pPr>
      <w:r>
        <w:rPr>
          <w:rFonts w:eastAsia="仿宋_GB2312"/>
          <w:b/>
          <w:sz w:val="32"/>
          <w:szCs w:val="32"/>
        </w:rPr>
        <w:t>第十五条</w:t>
      </w:r>
      <w:r>
        <w:rPr>
          <w:rFonts w:eastAsia="仿宋_GB2312"/>
          <w:sz w:val="32"/>
          <w:szCs w:val="32"/>
        </w:rPr>
        <w:t xml:space="preserve"> </w:t>
      </w:r>
      <w:r w:rsidR="00C372E7">
        <w:rPr>
          <w:rFonts w:eastAsia="仿宋_GB2312" w:hint="eastAsia"/>
          <w:sz w:val="32"/>
          <w:szCs w:val="32"/>
        </w:rPr>
        <w:t xml:space="preserve"> </w:t>
      </w:r>
      <w:r>
        <w:rPr>
          <w:rFonts w:eastAsia="仿宋_GB2312"/>
          <w:sz w:val="32"/>
          <w:szCs w:val="32"/>
        </w:rPr>
        <w:t>港澳台侨学生、留学生可参照本办法执行。</w:t>
      </w:r>
    </w:p>
    <w:p w:rsidR="00FA6A3A" w:rsidRDefault="00EA5661">
      <w:pPr>
        <w:spacing w:line="500" w:lineRule="exact"/>
        <w:ind w:firstLineChars="200" w:firstLine="643"/>
        <w:rPr>
          <w:rFonts w:eastAsia="仿宋_GB2312"/>
          <w:sz w:val="32"/>
          <w:szCs w:val="32"/>
        </w:rPr>
      </w:pPr>
      <w:r>
        <w:rPr>
          <w:rFonts w:eastAsia="仿宋_GB2312"/>
          <w:b/>
          <w:kern w:val="0"/>
          <w:sz w:val="32"/>
          <w:szCs w:val="32"/>
        </w:rPr>
        <w:t>第十六条</w:t>
      </w:r>
      <w:r>
        <w:rPr>
          <w:rFonts w:eastAsia="仿宋_GB2312"/>
          <w:kern w:val="0"/>
          <w:sz w:val="32"/>
          <w:szCs w:val="32"/>
        </w:rPr>
        <w:t xml:space="preserve"> </w:t>
      </w:r>
      <w:r w:rsidR="00C372E7">
        <w:rPr>
          <w:rFonts w:eastAsia="仿宋_GB2312" w:hint="eastAsia"/>
          <w:kern w:val="0"/>
          <w:sz w:val="32"/>
          <w:szCs w:val="32"/>
        </w:rPr>
        <w:t xml:space="preserve"> </w:t>
      </w:r>
      <w:r>
        <w:rPr>
          <w:rFonts w:eastAsia="仿宋_GB2312" w:hint="eastAsia"/>
          <w:kern w:val="0"/>
          <w:sz w:val="32"/>
          <w:szCs w:val="32"/>
        </w:rPr>
        <w:t>学部、</w:t>
      </w:r>
      <w:r>
        <w:rPr>
          <w:rFonts w:eastAsia="仿宋_GB2312"/>
          <w:kern w:val="0"/>
          <w:sz w:val="32"/>
          <w:szCs w:val="32"/>
        </w:rPr>
        <w:t>各</w:t>
      </w:r>
      <w:r>
        <w:rPr>
          <w:rFonts w:eastAsia="仿宋_GB2312"/>
          <w:sz w:val="32"/>
          <w:szCs w:val="32"/>
        </w:rPr>
        <w:t>学院（中心）按照本办法，结合本单位实际情况，在广泛征求师生意见的基础上，制定本单位学生奖学金评审工作实施细则，经</w:t>
      </w:r>
      <w:r>
        <w:rPr>
          <w:rFonts w:eastAsia="仿宋_GB2312" w:hint="eastAsia"/>
          <w:sz w:val="32"/>
          <w:szCs w:val="32"/>
        </w:rPr>
        <w:t>学部、</w:t>
      </w:r>
      <w:r>
        <w:rPr>
          <w:rFonts w:eastAsia="仿宋_GB2312"/>
          <w:sz w:val="32"/>
          <w:szCs w:val="32"/>
        </w:rPr>
        <w:t>学院（中心）党政联席会审定通过，报学生工作处备案。</w:t>
      </w:r>
    </w:p>
    <w:p w:rsidR="00FA6A3A" w:rsidRDefault="00EA5661">
      <w:pPr>
        <w:pStyle w:val="Style13"/>
        <w:spacing w:before="0" w:beforeAutospacing="0" w:after="0" w:afterAutospacing="0" w:line="500" w:lineRule="exact"/>
        <w:ind w:firstLineChars="200" w:firstLine="643"/>
        <w:jc w:val="both"/>
        <w:rPr>
          <w:rFonts w:ascii="Times New Roman" w:eastAsia="仿宋_GB2312" w:hAnsi="Times New Roman"/>
          <w:kern w:val="2"/>
          <w:sz w:val="32"/>
          <w:szCs w:val="32"/>
        </w:rPr>
      </w:pPr>
      <w:r>
        <w:rPr>
          <w:rFonts w:ascii="Times New Roman" w:eastAsia="仿宋_GB2312" w:hAnsi="Times New Roman"/>
          <w:b/>
          <w:sz w:val="32"/>
          <w:szCs w:val="32"/>
        </w:rPr>
        <w:t>第十七条</w:t>
      </w:r>
      <w:r w:rsidR="00927879">
        <w:rPr>
          <w:rFonts w:ascii="Times New Roman" w:eastAsia="仿宋_GB2312" w:hAnsi="Times New Roman" w:hint="eastAsia"/>
          <w:kern w:val="2"/>
          <w:sz w:val="32"/>
          <w:szCs w:val="32"/>
        </w:rPr>
        <w:t xml:space="preserve"> </w:t>
      </w:r>
      <w:r w:rsidR="00C372E7">
        <w:rPr>
          <w:rFonts w:ascii="Times New Roman" w:eastAsia="仿宋_GB2312" w:hAnsi="Times New Roman" w:hint="eastAsia"/>
          <w:kern w:val="2"/>
          <w:sz w:val="32"/>
          <w:szCs w:val="32"/>
        </w:rPr>
        <w:t xml:space="preserve"> </w:t>
      </w:r>
      <w:r w:rsidR="00927879">
        <w:rPr>
          <w:rFonts w:ascii="Times New Roman" w:eastAsia="仿宋_GB2312" w:hAnsi="Times New Roman"/>
          <w:sz w:val="32"/>
          <w:szCs w:val="32"/>
        </w:rPr>
        <w:t>本办法由学生工作处负责解释</w:t>
      </w:r>
      <w:r>
        <w:rPr>
          <w:rFonts w:ascii="Times New Roman" w:eastAsia="仿宋_GB2312" w:hAnsi="Times New Roman" w:hint="eastAsia"/>
          <w:kern w:val="2"/>
          <w:sz w:val="32"/>
          <w:szCs w:val="32"/>
        </w:rPr>
        <w:t>。</w:t>
      </w:r>
    </w:p>
    <w:p w:rsidR="00927879" w:rsidRDefault="00EA5661" w:rsidP="00927879">
      <w:pPr>
        <w:spacing w:line="520" w:lineRule="exact"/>
        <w:ind w:firstLineChars="200" w:firstLine="643"/>
        <w:rPr>
          <w:rFonts w:eastAsia="仿宋_GB2312"/>
          <w:sz w:val="32"/>
          <w:szCs w:val="32"/>
        </w:rPr>
      </w:pPr>
      <w:r>
        <w:rPr>
          <w:rFonts w:eastAsia="仿宋_GB2312"/>
          <w:b/>
          <w:sz w:val="32"/>
          <w:szCs w:val="32"/>
        </w:rPr>
        <w:t>第十</w:t>
      </w:r>
      <w:r>
        <w:rPr>
          <w:rFonts w:eastAsia="仿宋_GB2312" w:hint="eastAsia"/>
          <w:b/>
          <w:sz w:val="32"/>
          <w:szCs w:val="32"/>
        </w:rPr>
        <w:t>八</w:t>
      </w:r>
      <w:r>
        <w:rPr>
          <w:rFonts w:eastAsia="仿宋_GB2312"/>
          <w:b/>
          <w:sz w:val="32"/>
          <w:szCs w:val="32"/>
        </w:rPr>
        <w:t>条</w:t>
      </w:r>
      <w:r>
        <w:rPr>
          <w:rFonts w:eastAsia="仿宋_GB2312" w:hint="eastAsia"/>
          <w:b/>
          <w:sz w:val="32"/>
          <w:szCs w:val="32"/>
        </w:rPr>
        <w:t xml:space="preserve"> </w:t>
      </w:r>
      <w:r w:rsidR="00C372E7">
        <w:rPr>
          <w:rFonts w:eastAsia="仿宋_GB2312" w:hint="eastAsia"/>
          <w:b/>
          <w:sz w:val="32"/>
          <w:szCs w:val="32"/>
        </w:rPr>
        <w:t xml:space="preserve"> </w:t>
      </w:r>
      <w:r w:rsidR="00927879">
        <w:rPr>
          <w:rFonts w:eastAsia="仿宋_GB2312"/>
          <w:sz w:val="32"/>
          <w:szCs w:val="32"/>
        </w:rPr>
        <w:t>本办法自</w:t>
      </w:r>
      <w:r w:rsidR="00927879">
        <w:rPr>
          <w:rFonts w:eastAsia="仿宋_GB2312"/>
          <w:sz w:val="32"/>
          <w:szCs w:val="32"/>
        </w:rPr>
        <w:t>2022</w:t>
      </w:r>
      <w:r w:rsidR="00927879">
        <w:rPr>
          <w:rFonts w:eastAsia="仿宋_GB2312"/>
          <w:sz w:val="32"/>
          <w:szCs w:val="32"/>
        </w:rPr>
        <w:t>年</w:t>
      </w:r>
      <w:r w:rsidR="00927879">
        <w:rPr>
          <w:rFonts w:eastAsia="仿宋_GB2312"/>
          <w:sz w:val="32"/>
          <w:szCs w:val="32"/>
        </w:rPr>
        <w:t>11</w:t>
      </w:r>
      <w:r w:rsidR="00927879">
        <w:rPr>
          <w:rFonts w:eastAsia="仿宋_GB2312"/>
          <w:sz w:val="32"/>
          <w:szCs w:val="32"/>
        </w:rPr>
        <w:t>月</w:t>
      </w:r>
      <w:r w:rsidR="00927879">
        <w:rPr>
          <w:rFonts w:eastAsia="仿宋_GB2312"/>
          <w:sz w:val="32"/>
          <w:szCs w:val="32"/>
        </w:rPr>
        <w:t>1</w:t>
      </w:r>
      <w:r w:rsidR="00927879">
        <w:rPr>
          <w:rFonts w:eastAsia="仿宋_GB2312"/>
          <w:sz w:val="32"/>
          <w:szCs w:val="32"/>
        </w:rPr>
        <w:t>日起执行</w:t>
      </w:r>
      <w:r w:rsidR="00927879">
        <w:rPr>
          <w:rFonts w:eastAsia="仿宋_GB2312" w:hint="eastAsia"/>
          <w:sz w:val="32"/>
          <w:szCs w:val="32"/>
        </w:rPr>
        <w:t>，《</w:t>
      </w:r>
      <w:r w:rsidR="00927879" w:rsidRPr="00927879">
        <w:rPr>
          <w:rFonts w:eastAsia="仿宋_GB2312" w:hint="eastAsia"/>
          <w:sz w:val="32"/>
          <w:szCs w:val="32"/>
        </w:rPr>
        <w:t>中国海洋大学本科学生奖学金评审办法（试行）</w:t>
      </w:r>
      <w:r w:rsidR="00927879">
        <w:rPr>
          <w:rFonts w:eastAsia="仿宋_GB2312" w:hint="eastAsia"/>
          <w:sz w:val="32"/>
          <w:szCs w:val="32"/>
        </w:rPr>
        <w:t>》</w:t>
      </w:r>
      <w:r w:rsidR="00927879" w:rsidRPr="00284C87">
        <w:rPr>
          <w:rFonts w:eastAsia="仿宋_GB2312" w:hint="eastAsia"/>
          <w:sz w:val="32"/>
          <w:szCs w:val="32"/>
        </w:rPr>
        <w:t>（海大</w:t>
      </w:r>
      <w:r w:rsidR="00927879">
        <w:rPr>
          <w:rFonts w:eastAsia="仿宋_GB2312" w:hint="eastAsia"/>
          <w:sz w:val="32"/>
          <w:szCs w:val="32"/>
        </w:rPr>
        <w:t>学</w:t>
      </w:r>
      <w:r w:rsidR="00927879" w:rsidRPr="00284C87">
        <w:rPr>
          <w:rFonts w:eastAsia="仿宋_GB2312" w:hint="eastAsia"/>
          <w:sz w:val="32"/>
          <w:szCs w:val="32"/>
        </w:rPr>
        <w:t>字〔</w:t>
      </w:r>
      <w:r w:rsidR="00927879" w:rsidRPr="00284C87">
        <w:rPr>
          <w:rFonts w:eastAsia="仿宋_GB2312" w:hint="eastAsia"/>
          <w:sz w:val="32"/>
          <w:szCs w:val="32"/>
        </w:rPr>
        <w:t>201</w:t>
      </w:r>
      <w:r w:rsidR="00927879">
        <w:rPr>
          <w:rFonts w:eastAsia="仿宋_GB2312"/>
          <w:sz w:val="32"/>
          <w:szCs w:val="32"/>
        </w:rPr>
        <w:t>9</w:t>
      </w:r>
      <w:r w:rsidR="00927879" w:rsidRPr="00284C87">
        <w:rPr>
          <w:rFonts w:eastAsia="仿宋_GB2312" w:hint="eastAsia"/>
          <w:sz w:val="32"/>
          <w:szCs w:val="32"/>
        </w:rPr>
        <w:t>〕</w:t>
      </w:r>
      <w:r w:rsidR="00927879" w:rsidRPr="00284C87">
        <w:rPr>
          <w:rFonts w:eastAsia="仿宋_GB2312" w:hint="eastAsia"/>
          <w:sz w:val="32"/>
          <w:szCs w:val="32"/>
        </w:rPr>
        <w:t>1</w:t>
      </w:r>
      <w:r w:rsidR="00927879">
        <w:rPr>
          <w:rFonts w:eastAsia="仿宋_GB2312"/>
          <w:sz w:val="32"/>
          <w:szCs w:val="32"/>
        </w:rPr>
        <w:t>1</w:t>
      </w:r>
      <w:r w:rsidR="00927879" w:rsidRPr="00284C87">
        <w:rPr>
          <w:rFonts w:eastAsia="仿宋_GB2312" w:hint="eastAsia"/>
          <w:sz w:val="32"/>
          <w:szCs w:val="32"/>
        </w:rPr>
        <w:t>号）同时废止。</w:t>
      </w:r>
    </w:p>
    <w:p w:rsidR="00FA6A3A" w:rsidRDefault="00FA6A3A" w:rsidP="00927879">
      <w:pPr>
        <w:pStyle w:val="Style13"/>
        <w:spacing w:before="0" w:beforeAutospacing="0" w:after="0" w:afterAutospacing="0" w:line="500" w:lineRule="exact"/>
        <w:ind w:firstLineChars="200" w:firstLine="640"/>
        <w:jc w:val="both"/>
        <w:rPr>
          <w:rFonts w:eastAsia="仿宋_GB2312"/>
          <w:sz w:val="32"/>
          <w:szCs w:val="32"/>
        </w:rPr>
      </w:pPr>
    </w:p>
    <w:p w:rsidR="00FA6A3A" w:rsidRDefault="00FA6A3A">
      <w:pPr>
        <w:tabs>
          <w:tab w:val="left" w:pos="2562"/>
        </w:tabs>
        <w:spacing w:line="260" w:lineRule="exact"/>
        <w:ind w:firstLineChars="200" w:firstLine="420"/>
      </w:pPr>
    </w:p>
    <w:p w:rsidR="00FA6A3A" w:rsidRDefault="00EA5661">
      <w:pPr>
        <w:spacing w:line="520" w:lineRule="exact"/>
        <w:ind w:firstLineChars="100" w:firstLine="210"/>
        <w:rPr>
          <w:rFonts w:eastAsia="仿宋_GB2312"/>
          <w:color w:val="000000"/>
          <w:sz w:val="28"/>
          <w:szCs w:val="28"/>
        </w:rPr>
      </w:pPr>
      <w:r>
        <w:rPr>
          <w:noProof/>
        </w:rPr>
        <mc:AlternateContent>
          <mc:Choice Requires="wps">
            <w:drawing>
              <wp:anchor distT="0" distB="0" distL="114300" distR="114300" simplePos="0" relativeHeight="251661312" behindDoc="0" locked="0" layoutInCell="1" allowOverlap="1" wp14:anchorId="72BEB3BC" wp14:editId="1902220C">
                <wp:simplePos x="0" y="0"/>
                <wp:positionH relativeFrom="column">
                  <wp:posOffset>0</wp:posOffset>
                </wp:positionH>
                <wp:positionV relativeFrom="paragraph">
                  <wp:posOffset>50165</wp:posOffset>
                </wp:positionV>
                <wp:extent cx="561848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psCustomData="http://www.wps.cn/officeDocument/2013/wpsCustomData">
            <w:pict>
              <v:line id="_x0000_s1026" o:spid="_x0000_s1026" o:spt="20" style="position:absolute;left:0pt;margin-left:0pt;margin-top:3.95pt;height:0pt;width:442.4pt;z-index:251661312;mso-width-relative:page;mso-height-relative:page;" filled="f" stroked="t" coordsize="21600,21600" o:gfxdata="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e7Bj/UAAAABAEA&#10;AA8AAAAAAAAAAQAgAAAAIgAAAGRycy9kb3ducmV2LnhtbFBLAQIUABQAAAAIAIdO4kAL8nJN5QEA&#10;AKsDAAAOAAAAAAAAAAEAIAAAACMBAABkcnMvZTJvRG9jLnhtbFBLBQYAAAAABgAGAFkBAAB6BQAA&#10;AAA=&#10;">
                <v:fill on="f" focussize="0,0"/>
                <v:stroke weight="1pt" color="#000000" joinstyle="round"/>
                <v:imagedata o:title=""/>
                <o:lock v:ext="edit" aspectratio="f"/>
              </v:line>
            </w:pict>
          </mc:Fallback>
        </mc:AlternateContent>
      </w:r>
      <w:r>
        <w:rPr>
          <w:rFonts w:eastAsia="仿宋_GB2312"/>
          <w:color w:val="000000"/>
          <w:sz w:val="28"/>
          <w:szCs w:val="28"/>
        </w:rPr>
        <w:t>印制人：王</w:t>
      </w:r>
      <w:r>
        <w:rPr>
          <w:rFonts w:eastAsia="仿宋_GB2312"/>
          <w:color w:val="000000"/>
          <w:sz w:val="28"/>
          <w:szCs w:val="28"/>
        </w:rPr>
        <w:t xml:space="preserve">  </w:t>
      </w:r>
      <w:r>
        <w:rPr>
          <w:rFonts w:eastAsia="仿宋_GB2312"/>
          <w:color w:val="000000"/>
          <w:sz w:val="28"/>
          <w:szCs w:val="28"/>
        </w:rPr>
        <w:t>伟</w:t>
      </w:r>
      <w:r>
        <w:rPr>
          <w:rFonts w:eastAsia="仿宋_GB2312"/>
          <w:color w:val="000000"/>
          <w:sz w:val="28"/>
          <w:szCs w:val="28"/>
        </w:rPr>
        <w:t xml:space="preserve">                             </w:t>
      </w:r>
      <w:r w:rsidR="00C372E7">
        <w:rPr>
          <w:rFonts w:eastAsia="仿宋_GB2312" w:hint="eastAsia"/>
          <w:color w:val="000000"/>
          <w:sz w:val="28"/>
          <w:szCs w:val="28"/>
        </w:rPr>
        <w:t xml:space="preserve"> </w:t>
      </w:r>
      <w:r>
        <w:rPr>
          <w:rFonts w:eastAsia="仿宋_GB2312"/>
          <w:color w:val="000000"/>
          <w:spacing w:val="2"/>
          <w:sz w:val="28"/>
          <w:szCs w:val="28"/>
        </w:rPr>
        <w:t xml:space="preserve"> </w:t>
      </w:r>
      <w:r>
        <w:rPr>
          <w:rFonts w:eastAsia="仿宋_GB2312"/>
          <w:color w:val="000000"/>
          <w:spacing w:val="2"/>
          <w:sz w:val="28"/>
          <w:szCs w:val="28"/>
        </w:rPr>
        <w:t>校对人：</w:t>
      </w:r>
      <w:r>
        <w:rPr>
          <w:rFonts w:eastAsia="仿宋_GB2312" w:hint="eastAsia"/>
          <w:color w:val="000000"/>
          <w:spacing w:val="2"/>
          <w:sz w:val="28"/>
          <w:szCs w:val="28"/>
        </w:rPr>
        <w:t>宁如雪</w:t>
      </w:r>
    </w:p>
    <w:p w:rsidR="00FA6A3A" w:rsidRDefault="00EA5661">
      <w:pPr>
        <w:spacing w:line="540" w:lineRule="exact"/>
        <w:ind w:firstLineChars="100" w:firstLine="210"/>
        <w:rPr>
          <w:rFonts w:eastAsia="仿宋_GB2312"/>
          <w:sz w:val="28"/>
          <w:szCs w:val="28"/>
        </w:rPr>
      </w:pPr>
      <w:r>
        <w:rPr>
          <w:noProof/>
        </w:rPr>
        <mc:AlternateContent>
          <mc:Choice Requires="wps">
            <w:drawing>
              <wp:anchor distT="0" distB="0" distL="114300" distR="114300" simplePos="0" relativeHeight="251660288" behindDoc="0" locked="0" layoutInCell="1" allowOverlap="1" wp14:anchorId="01E0DC3D" wp14:editId="2A6DB447">
                <wp:simplePos x="0" y="0"/>
                <wp:positionH relativeFrom="column">
                  <wp:posOffset>0</wp:posOffset>
                </wp:positionH>
                <wp:positionV relativeFrom="paragraph">
                  <wp:posOffset>406400</wp:posOffset>
                </wp:positionV>
                <wp:extent cx="561848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psCustomData="http://www.wps.cn/officeDocument/2013/wpsCustomData">
            <w:pict>
              <v:line id="_x0000_s1026" o:spid="_x0000_s1026" o:spt="20" style="position:absolute;left:0pt;margin-left:0pt;margin-top:32pt;height:0pt;width:442.4pt;z-index:251660288;mso-width-relative:page;mso-height-relative:page;" filled="f" stroked="t" coordsize="21600,21600" o:gfxdata="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olbqLVAAAABgEA&#10;AA8AAAAAAAAAAQAgAAAAIgAAAGRycy9kb3ducmV2LnhtbFBLAQIUABQAAAAIAIdO4kD2/KuE5AEA&#10;AKsDAAAOAAAAAAAAAAEAIAAAACQBAABkcnMvZTJvRG9jLnhtbFBLBQYAAAAABgAGAFkBAAB6BQAA&#10;AAA=&#10;">
                <v:fill on="f" focussize="0,0"/>
                <v:stroke weight="1pt" color="#000000" joinstyle="round"/>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4DA9D066" wp14:editId="06ACCA46">
                <wp:simplePos x="0" y="0"/>
                <wp:positionH relativeFrom="column">
                  <wp:posOffset>0</wp:posOffset>
                </wp:positionH>
                <wp:positionV relativeFrom="paragraph">
                  <wp:posOffset>36830</wp:posOffset>
                </wp:positionV>
                <wp:extent cx="561848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8890">
                          <a:solidFill>
                            <a:srgbClr val="000000"/>
                          </a:solidFill>
                          <a:roun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psCustomData="http://www.wps.cn/officeDocument/2013/wpsCustomData">
            <w:pict>
              <v:line id="_x0000_s1026" o:spid="_x0000_s1026" o:spt="20" style="position:absolute;left:0pt;margin-left:0pt;margin-top:2.9pt;height:0pt;width:442.4pt;z-index:251662336;mso-width-relative:page;mso-height-relative:page;" filled="f" stroked="t" coordsize="21600,21600" o:gfxdata="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1Jo4HUAAAABAEAAA8A&#10;AAAAAAAAAQAgAAAAIgAAAGRycy9kb3ducmV2LnhtbFBLAQIUABQAAAAIAIdO4kB5nJRS4gEAAKoD&#10;AAAOAAAAAAAAAAEAIAAAACMBAABkcnMvZTJvRG9jLnhtbFBLBQYAAAAABgAGAFkBAAB3BQAAAAA=&#10;">
                <v:fill on="f" focussize="0,0"/>
                <v:stroke weight="0.7pt" color="#000000" joinstyle="round"/>
                <v:imagedata o:title=""/>
                <o:lock v:ext="edit" aspectratio="f"/>
              </v:line>
            </w:pict>
          </mc:Fallback>
        </mc:AlternateContent>
      </w:r>
      <w:r>
        <w:rPr>
          <w:rFonts w:eastAsia="仿宋_GB2312"/>
          <w:sz w:val="28"/>
          <w:szCs w:val="28"/>
        </w:rPr>
        <w:t>中国海洋大学党委办公室、校长办公室</w:t>
      </w:r>
      <w:r>
        <w:rPr>
          <w:rFonts w:eastAsia="仿宋_GB2312"/>
          <w:sz w:val="28"/>
          <w:szCs w:val="28"/>
        </w:rPr>
        <w:t xml:space="preserve">    </w:t>
      </w:r>
      <w:r w:rsidR="00C372E7">
        <w:rPr>
          <w:rFonts w:eastAsia="仿宋_GB2312" w:hint="eastAsia"/>
          <w:sz w:val="28"/>
          <w:szCs w:val="28"/>
        </w:rPr>
        <w:t xml:space="preserve"> </w:t>
      </w:r>
      <w:r>
        <w:rPr>
          <w:rFonts w:eastAsia="仿宋_GB2312"/>
          <w:sz w:val="28"/>
          <w:szCs w:val="28"/>
        </w:rPr>
        <w:t xml:space="preserve"> 2022</w:t>
      </w:r>
      <w:r>
        <w:rPr>
          <w:rFonts w:eastAsia="仿宋_GB2312"/>
          <w:sz w:val="28"/>
          <w:szCs w:val="28"/>
        </w:rPr>
        <w:t>年</w:t>
      </w:r>
      <w:r>
        <w:rPr>
          <w:rFonts w:eastAsia="仿宋_GB2312"/>
          <w:sz w:val="28"/>
          <w:szCs w:val="28"/>
        </w:rPr>
        <w:t>6</w:t>
      </w:r>
      <w:r>
        <w:rPr>
          <w:rFonts w:eastAsia="仿宋_GB2312"/>
          <w:sz w:val="28"/>
          <w:szCs w:val="28"/>
        </w:rPr>
        <w:t>月</w:t>
      </w:r>
      <w:r w:rsidR="00C372E7">
        <w:rPr>
          <w:rFonts w:eastAsia="仿宋_GB2312" w:hint="eastAsia"/>
          <w:sz w:val="28"/>
          <w:szCs w:val="28"/>
        </w:rPr>
        <w:t>26</w:t>
      </w:r>
      <w:r>
        <w:rPr>
          <w:rFonts w:eastAsia="仿宋_GB2312"/>
          <w:sz w:val="28"/>
          <w:szCs w:val="28"/>
        </w:rPr>
        <w:t>日印发</w:t>
      </w:r>
    </w:p>
    <w:sectPr w:rsidR="00FA6A3A" w:rsidSect="00C372E7">
      <w:footerReference w:type="even" r:id="rId9"/>
      <w:footerReference w:type="default" r:id="rId10"/>
      <w:pgSz w:w="11906" w:h="16838" w:code="9"/>
      <w:pgMar w:top="2098" w:right="1474" w:bottom="1985" w:left="1588" w:header="851" w:footer="1417" w:gutter="0"/>
      <w:cols w:space="425"/>
      <w:docGrid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A2" w:rsidRDefault="004E18A2">
      <w:r>
        <w:separator/>
      </w:r>
    </w:p>
  </w:endnote>
  <w:endnote w:type="continuationSeparator" w:id="0">
    <w:p w:rsidR="004E18A2" w:rsidRDefault="004E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1095592121"/>
      <w:docPartObj>
        <w:docPartGallery w:val="Page Numbers (Bottom of Page)"/>
        <w:docPartUnique/>
      </w:docPartObj>
    </w:sdtPr>
    <w:sdtContent>
      <w:p w:rsidR="00EF0B10" w:rsidRPr="00EF0B10" w:rsidRDefault="00EF0B10" w:rsidP="00EF0B10">
        <w:pPr>
          <w:pStyle w:val="a4"/>
          <w:ind w:firstLineChars="100" w:firstLine="280"/>
          <w:rPr>
            <w:rFonts w:ascii="宋体" w:eastAsia="宋体" w:hAnsi="宋体"/>
            <w:sz w:val="28"/>
            <w:szCs w:val="28"/>
          </w:rPr>
        </w:pPr>
        <w:r w:rsidRPr="00EF0B10">
          <w:rPr>
            <w:rFonts w:ascii="宋体" w:eastAsia="宋体" w:hAnsi="宋体" w:hint="eastAsia"/>
            <w:sz w:val="28"/>
            <w:szCs w:val="28"/>
          </w:rPr>
          <w:t>—</w:t>
        </w:r>
        <w:r>
          <w:rPr>
            <w:rFonts w:ascii="宋体" w:eastAsia="宋体" w:hAnsi="宋体"/>
            <w:sz w:val="28"/>
            <w:szCs w:val="28"/>
          </w:rPr>
          <w:t xml:space="preserve"> </w:t>
        </w:r>
        <w:r w:rsidRPr="00EF0B10">
          <w:rPr>
            <w:rFonts w:ascii="宋体" w:eastAsia="宋体" w:hAnsi="宋体"/>
            <w:sz w:val="28"/>
            <w:szCs w:val="28"/>
          </w:rPr>
          <w:fldChar w:fldCharType="begin"/>
        </w:r>
        <w:r w:rsidRPr="00EF0B10">
          <w:rPr>
            <w:rFonts w:ascii="宋体" w:eastAsia="宋体" w:hAnsi="宋体"/>
            <w:sz w:val="28"/>
            <w:szCs w:val="28"/>
          </w:rPr>
          <w:instrText>PAGE   \* MERGEFORMAT</w:instrText>
        </w:r>
        <w:r w:rsidRPr="00EF0B10">
          <w:rPr>
            <w:rFonts w:ascii="宋体" w:eastAsia="宋体" w:hAnsi="宋体"/>
            <w:sz w:val="28"/>
            <w:szCs w:val="28"/>
          </w:rPr>
          <w:fldChar w:fldCharType="separate"/>
        </w:r>
        <w:r w:rsidRPr="00EF0B10">
          <w:rPr>
            <w:rFonts w:ascii="宋体" w:eastAsia="宋体" w:hAnsi="宋体"/>
            <w:noProof/>
            <w:sz w:val="28"/>
            <w:szCs w:val="28"/>
            <w:lang w:val="zh-CN"/>
          </w:rPr>
          <w:t>4</w:t>
        </w:r>
        <w:r w:rsidRPr="00EF0B10">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89737"/>
      <w:docPartObj>
        <w:docPartGallery w:val="Page Numbers (Bottom of Page)"/>
        <w:docPartUnique/>
      </w:docPartObj>
    </w:sdtPr>
    <w:sdtEndPr>
      <w:rPr>
        <w:rFonts w:ascii="宋体" w:eastAsia="宋体" w:hAnsi="宋体"/>
        <w:sz w:val="28"/>
        <w:szCs w:val="28"/>
      </w:rPr>
    </w:sdtEndPr>
    <w:sdtContent>
      <w:p w:rsidR="00C372E7" w:rsidRPr="00C372E7" w:rsidRDefault="00C372E7" w:rsidP="00C372E7">
        <w:pPr>
          <w:pStyle w:val="a4"/>
          <w:ind w:right="180"/>
          <w:jc w:val="right"/>
          <w:rPr>
            <w:rFonts w:ascii="宋体" w:eastAsia="宋体" w:hAnsi="宋体"/>
            <w:sz w:val="28"/>
            <w:szCs w:val="28"/>
          </w:rPr>
        </w:pPr>
        <w:r w:rsidRPr="00C372E7">
          <w:rPr>
            <w:rFonts w:ascii="宋体" w:eastAsia="宋体" w:hAnsi="宋体" w:hint="eastAsia"/>
            <w:sz w:val="28"/>
            <w:szCs w:val="28"/>
          </w:rPr>
          <w:t>—</w:t>
        </w:r>
        <w:r w:rsidRPr="00C372E7">
          <w:rPr>
            <w:rFonts w:ascii="宋体" w:eastAsia="宋体" w:hAnsi="宋体"/>
          </w:rPr>
          <w:t xml:space="preserve"> </w:t>
        </w:r>
        <w:r w:rsidRPr="00C372E7">
          <w:rPr>
            <w:rFonts w:ascii="宋体" w:eastAsia="宋体" w:hAnsi="宋体"/>
            <w:sz w:val="28"/>
            <w:szCs w:val="28"/>
          </w:rPr>
          <w:fldChar w:fldCharType="begin"/>
        </w:r>
        <w:r w:rsidRPr="00C372E7">
          <w:rPr>
            <w:rFonts w:ascii="宋体" w:eastAsia="宋体" w:hAnsi="宋体"/>
            <w:sz w:val="28"/>
            <w:szCs w:val="28"/>
          </w:rPr>
          <w:instrText>PAGE   \* MERGEFORMAT</w:instrText>
        </w:r>
        <w:r w:rsidRPr="00C372E7">
          <w:rPr>
            <w:rFonts w:ascii="宋体" w:eastAsia="宋体" w:hAnsi="宋体"/>
            <w:sz w:val="28"/>
            <w:szCs w:val="28"/>
          </w:rPr>
          <w:fldChar w:fldCharType="separate"/>
        </w:r>
        <w:r w:rsidR="00EF0B10" w:rsidRPr="00EF0B10">
          <w:rPr>
            <w:rFonts w:ascii="宋体" w:eastAsia="宋体" w:hAnsi="宋体"/>
            <w:noProof/>
            <w:sz w:val="28"/>
            <w:szCs w:val="28"/>
            <w:lang w:val="zh-CN"/>
          </w:rPr>
          <w:t>1</w:t>
        </w:r>
        <w:r w:rsidRPr="00C372E7">
          <w:rPr>
            <w:rFonts w:ascii="宋体" w:eastAsia="宋体" w:hAnsi="宋体"/>
            <w:sz w:val="28"/>
            <w:szCs w:val="28"/>
          </w:rPr>
          <w:fldChar w:fldCharType="end"/>
        </w:r>
        <w:r w:rsidRPr="00C372E7">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A2" w:rsidRDefault="004E18A2">
      <w:r>
        <w:separator/>
      </w:r>
    </w:p>
  </w:footnote>
  <w:footnote w:type="continuationSeparator" w:id="0">
    <w:p w:rsidR="004E18A2" w:rsidRDefault="004E1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4974"/>
    <w:multiLevelType w:val="hybridMultilevel"/>
    <w:tmpl w:val="DE54DB3A"/>
    <w:lvl w:ilvl="0" w:tplc="B75E1BF4">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C27B2E"/>
    <w:multiLevelType w:val="hybridMultilevel"/>
    <w:tmpl w:val="1D105BD0"/>
    <w:lvl w:ilvl="0" w:tplc="81C2703C">
      <w:start w:val="3"/>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7C10BD7"/>
    <w:multiLevelType w:val="hybridMultilevel"/>
    <w:tmpl w:val="0AB2B532"/>
    <w:lvl w:ilvl="0" w:tplc="D17AC6B0">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zBjYjg5YjlmMjVkYjE3YmJjMDliNDYxMzI5YWMifQ=="/>
  </w:docVars>
  <w:rsids>
    <w:rsidRoot w:val="00580694"/>
    <w:rsid w:val="00060AC9"/>
    <w:rsid w:val="00082D9A"/>
    <w:rsid w:val="0014725F"/>
    <w:rsid w:val="00173D6E"/>
    <w:rsid w:val="00184862"/>
    <w:rsid w:val="00201925"/>
    <w:rsid w:val="002B4E54"/>
    <w:rsid w:val="002E4239"/>
    <w:rsid w:val="003131B8"/>
    <w:rsid w:val="003B29E5"/>
    <w:rsid w:val="003F1008"/>
    <w:rsid w:val="003F3DEB"/>
    <w:rsid w:val="004023F4"/>
    <w:rsid w:val="004873A7"/>
    <w:rsid w:val="004E18A2"/>
    <w:rsid w:val="00550ED5"/>
    <w:rsid w:val="00580694"/>
    <w:rsid w:val="00675F43"/>
    <w:rsid w:val="0068638C"/>
    <w:rsid w:val="00753556"/>
    <w:rsid w:val="0086205C"/>
    <w:rsid w:val="008A7490"/>
    <w:rsid w:val="00914FD0"/>
    <w:rsid w:val="00927879"/>
    <w:rsid w:val="00962F89"/>
    <w:rsid w:val="00A56714"/>
    <w:rsid w:val="00A8448D"/>
    <w:rsid w:val="00A84A99"/>
    <w:rsid w:val="00B45BF5"/>
    <w:rsid w:val="00B64D57"/>
    <w:rsid w:val="00BC12EB"/>
    <w:rsid w:val="00C16169"/>
    <w:rsid w:val="00C36307"/>
    <w:rsid w:val="00C372E7"/>
    <w:rsid w:val="00C515E2"/>
    <w:rsid w:val="00D15200"/>
    <w:rsid w:val="00D21F50"/>
    <w:rsid w:val="00D232F8"/>
    <w:rsid w:val="00DA060A"/>
    <w:rsid w:val="00DA7A38"/>
    <w:rsid w:val="00DC3898"/>
    <w:rsid w:val="00DD1426"/>
    <w:rsid w:val="00E3137C"/>
    <w:rsid w:val="00E525C5"/>
    <w:rsid w:val="00E96B28"/>
    <w:rsid w:val="00EA5661"/>
    <w:rsid w:val="00EF0B10"/>
    <w:rsid w:val="00F33B4A"/>
    <w:rsid w:val="00F52152"/>
    <w:rsid w:val="00FA6A3A"/>
    <w:rsid w:val="00FF33B9"/>
    <w:rsid w:val="0E9961C6"/>
    <w:rsid w:val="7ACE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Pr>
      <w:color w:val="00000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Style13">
    <w:name w:val="_Style 13"/>
    <w:basedOn w:val="a"/>
    <w:next w:val="a6"/>
    <w:qFormat/>
    <w:pPr>
      <w:widowControl/>
      <w:spacing w:before="100" w:beforeAutospacing="1" w:after="100" w:afterAutospacing="1"/>
      <w:jc w:val="left"/>
    </w:pPr>
    <w:rPr>
      <w:rFonts w:ascii="Arial Unicode MS" w:eastAsia="Arial Unicode MS" w:hAnsi="Arial Unicode MS"/>
      <w:color w:val="000000"/>
      <w:kern w:val="0"/>
      <w:sz w:val="24"/>
      <w:szCs w:val="20"/>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Pr>
      <w:color w:val="00000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Style13">
    <w:name w:val="_Style 13"/>
    <w:basedOn w:val="a"/>
    <w:next w:val="a6"/>
    <w:qFormat/>
    <w:pPr>
      <w:widowControl/>
      <w:spacing w:before="100" w:beforeAutospacing="1" w:after="100" w:afterAutospacing="1"/>
      <w:jc w:val="left"/>
    </w:pPr>
    <w:rPr>
      <w:rFonts w:ascii="Arial Unicode MS" w:eastAsia="Arial Unicode MS" w:hAnsi="Arial Unicode MS"/>
      <w:color w:val="000000"/>
      <w:kern w:val="0"/>
      <w:sz w:val="24"/>
      <w:szCs w:val="20"/>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1594</Characters>
  <Application>Microsoft Office Word</Application>
  <DocSecurity>0</DocSecurity>
  <Lines>13</Lines>
  <Paragraphs>3</Paragraphs>
  <ScaleCrop>false</ScaleCrop>
  <Company>微软中国</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海之子易班服务台</dc:creator>
  <cp:lastModifiedBy>王伟</cp:lastModifiedBy>
  <cp:revision>3</cp:revision>
  <cp:lastPrinted>2022-06-22T08:58:00Z</cp:lastPrinted>
  <dcterms:created xsi:type="dcterms:W3CDTF">2022-06-27T00:38:00Z</dcterms:created>
  <dcterms:modified xsi:type="dcterms:W3CDTF">2022-06-28T08:13:00Z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2F27C2FFEF9D465F8C4D8BFAE219986D</vt:lpwstr>
  </property>
</Properties>
</file>