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75" w:rsidRPr="008D7B11" w:rsidRDefault="00FD7975" w:rsidP="00FD7975">
      <w:pPr>
        <w:spacing w:line="480" w:lineRule="exact"/>
        <w:rPr>
          <w:rFonts w:hint="eastAsia"/>
          <w:sz w:val="32"/>
          <w:szCs w:val="32"/>
        </w:rPr>
      </w:pPr>
    </w:p>
    <w:p w:rsidR="00FD7975" w:rsidRPr="008D7B11" w:rsidRDefault="00FD7975" w:rsidP="00FD7975">
      <w:pPr>
        <w:spacing w:line="360" w:lineRule="exact"/>
        <w:rPr>
          <w:sz w:val="32"/>
          <w:szCs w:val="32"/>
        </w:rPr>
      </w:pPr>
    </w:p>
    <w:p w:rsidR="00FD7975" w:rsidRPr="008D7B11" w:rsidRDefault="00FD7975" w:rsidP="00FD7975">
      <w:pPr>
        <w:spacing w:line="480" w:lineRule="exact"/>
        <w:rPr>
          <w:sz w:val="32"/>
          <w:szCs w:val="32"/>
        </w:rPr>
      </w:pPr>
    </w:p>
    <w:p w:rsidR="00FD7975" w:rsidRPr="008D7B11" w:rsidRDefault="00FD7975" w:rsidP="00FD7975">
      <w:pPr>
        <w:spacing w:line="200" w:lineRule="exact"/>
        <w:rPr>
          <w:sz w:val="32"/>
          <w:szCs w:val="32"/>
        </w:rPr>
      </w:pPr>
    </w:p>
    <w:p w:rsidR="00FD7975" w:rsidRPr="008D7B11" w:rsidRDefault="00FD7975" w:rsidP="00FD7975">
      <w:pPr>
        <w:spacing w:line="380" w:lineRule="exact"/>
        <w:rPr>
          <w:sz w:val="32"/>
          <w:szCs w:val="32"/>
        </w:rPr>
      </w:pPr>
    </w:p>
    <w:tbl>
      <w:tblPr>
        <w:tblW w:w="0" w:type="auto"/>
        <w:tblInd w:w="0" w:type="dxa"/>
        <w:tblLayout w:type="fixed"/>
        <w:tblLook w:val="0000" w:firstRow="0" w:lastRow="0" w:firstColumn="0" w:lastColumn="0" w:noHBand="0" w:noVBand="0"/>
      </w:tblPr>
      <w:tblGrid>
        <w:gridCol w:w="9060"/>
      </w:tblGrid>
      <w:tr w:rsidR="00FD7975" w:rsidRPr="008D7B11" w:rsidTr="00CD2CFF">
        <w:tc>
          <w:tcPr>
            <w:tcW w:w="9060" w:type="dxa"/>
          </w:tcPr>
          <w:p w:rsidR="00FD7975" w:rsidRPr="008D7B11" w:rsidRDefault="00FD7975" w:rsidP="00CD2CFF">
            <w:pPr>
              <w:snapToGrid w:val="0"/>
              <w:spacing w:line="1220" w:lineRule="exact"/>
              <w:jc w:val="center"/>
              <w:rPr>
                <w:rFonts w:eastAsia="方正小标宋简体"/>
                <w:color w:val="FF0000"/>
                <w:spacing w:val="-76"/>
                <w:w w:val="70"/>
                <w:sz w:val="124"/>
                <w:szCs w:val="124"/>
              </w:rPr>
            </w:pPr>
            <w:r w:rsidRPr="008D7B11">
              <w:rPr>
                <w:rFonts w:eastAsia="方正小标宋简体"/>
                <w:color w:val="FF0000"/>
                <w:spacing w:val="-76"/>
                <w:w w:val="70"/>
                <w:sz w:val="124"/>
                <w:szCs w:val="124"/>
              </w:rPr>
              <w:t>中</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国</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海</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洋</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大</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学</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文</w:t>
            </w:r>
            <w:r w:rsidRPr="008D7B11">
              <w:rPr>
                <w:rFonts w:eastAsia="方正小标宋简体"/>
                <w:color w:val="FF0000"/>
                <w:spacing w:val="-76"/>
                <w:w w:val="70"/>
                <w:sz w:val="124"/>
                <w:szCs w:val="124"/>
              </w:rPr>
              <w:t xml:space="preserve"> </w:t>
            </w:r>
            <w:r w:rsidRPr="008D7B11">
              <w:rPr>
                <w:rFonts w:eastAsia="方正小标宋简体"/>
                <w:color w:val="FF0000"/>
                <w:spacing w:val="-76"/>
                <w:w w:val="70"/>
                <w:sz w:val="124"/>
                <w:szCs w:val="124"/>
              </w:rPr>
              <w:t>件</w:t>
            </w:r>
          </w:p>
        </w:tc>
      </w:tr>
    </w:tbl>
    <w:p w:rsidR="00FD7975" w:rsidRPr="008D7B11" w:rsidRDefault="00FD7975" w:rsidP="00FD7975">
      <w:pPr>
        <w:spacing w:line="400" w:lineRule="exact"/>
        <w:jc w:val="center"/>
        <w:rPr>
          <w:rFonts w:eastAsia="仿宋_GB2312"/>
          <w:sz w:val="32"/>
          <w:szCs w:val="32"/>
        </w:rPr>
      </w:pPr>
    </w:p>
    <w:p w:rsidR="00FD7975" w:rsidRPr="008D7B11" w:rsidRDefault="00FD7975" w:rsidP="00FD7975">
      <w:pPr>
        <w:spacing w:line="400" w:lineRule="exact"/>
        <w:jc w:val="center"/>
        <w:rPr>
          <w:rFonts w:eastAsia="仿宋_GB2312"/>
          <w:sz w:val="32"/>
          <w:szCs w:val="32"/>
        </w:rPr>
      </w:pPr>
    </w:p>
    <w:p w:rsidR="00FD7975" w:rsidRPr="008D7B11" w:rsidRDefault="00FD7975" w:rsidP="00FD7975">
      <w:pPr>
        <w:spacing w:line="400" w:lineRule="exact"/>
        <w:jc w:val="center"/>
        <w:rPr>
          <w:rFonts w:eastAsia="仿宋_GB2312"/>
          <w:sz w:val="32"/>
          <w:szCs w:val="32"/>
        </w:rPr>
      </w:pPr>
    </w:p>
    <w:p w:rsidR="00FD7975" w:rsidRPr="008D7B11" w:rsidRDefault="00FD7975" w:rsidP="00FD7975">
      <w:pPr>
        <w:spacing w:line="400" w:lineRule="exact"/>
        <w:ind w:firstLineChars="100" w:firstLine="320"/>
        <w:jc w:val="center"/>
        <w:rPr>
          <w:rFonts w:eastAsia="仿宋_GB2312"/>
          <w:sz w:val="32"/>
          <w:szCs w:val="32"/>
        </w:rPr>
      </w:pPr>
      <w:r w:rsidRPr="008D7B11">
        <w:rPr>
          <w:rFonts w:eastAsia="仿宋_GB2312"/>
          <w:sz w:val="32"/>
          <w:szCs w:val="32"/>
        </w:rPr>
        <w:t>海大学字〔</w:t>
      </w:r>
      <w:r w:rsidRPr="008D7B11">
        <w:rPr>
          <w:rFonts w:eastAsia="仿宋_GB2312"/>
          <w:sz w:val="32"/>
          <w:szCs w:val="32"/>
        </w:rPr>
        <w:t>2022</w:t>
      </w:r>
      <w:r w:rsidRPr="008D7B11">
        <w:rPr>
          <w:rFonts w:eastAsia="仿宋_GB2312"/>
          <w:sz w:val="32"/>
          <w:szCs w:val="32"/>
        </w:rPr>
        <w:t>〕</w:t>
      </w:r>
      <w:r w:rsidR="008D7B11" w:rsidRPr="008D7B11">
        <w:rPr>
          <w:rFonts w:eastAsia="仿宋_GB2312" w:hint="eastAsia"/>
          <w:sz w:val="32"/>
          <w:szCs w:val="32"/>
        </w:rPr>
        <w:t>42</w:t>
      </w:r>
      <w:r w:rsidRPr="008D7B11">
        <w:rPr>
          <w:rFonts w:eastAsia="仿宋_GB2312"/>
          <w:sz w:val="32"/>
          <w:szCs w:val="32"/>
        </w:rPr>
        <w:t>号</w:t>
      </w:r>
    </w:p>
    <w:p w:rsidR="00FD7975" w:rsidRPr="008D7B11" w:rsidRDefault="008D7B11" w:rsidP="00FD7975">
      <w:pPr>
        <w:spacing w:line="560" w:lineRule="exact"/>
        <w:rPr>
          <w:rFonts w:eastAsia="仿宋_GB2312"/>
          <w:color w:val="FF0000"/>
          <w:sz w:val="44"/>
          <w:szCs w:val="44"/>
        </w:rPr>
      </w:pPr>
      <w:r>
        <w:rPr>
          <w:noProof/>
        </w:rPr>
        <mc:AlternateContent>
          <mc:Choice Requires="wps">
            <w:drawing>
              <wp:anchor distT="4294967295" distB="4294967295" distL="114300" distR="114300" simplePos="0" relativeHeight="251659264" behindDoc="1" locked="0" layoutInCell="1" allowOverlap="1">
                <wp:simplePos x="0" y="0"/>
                <wp:positionH relativeFrom="column">
                  <wp:posOffset>0</wp:posOffset>
                </wp:positionH>
                <wp:positionV relativeFrom="paragraph">
                  <wp:posOffset>123189</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7pt" to="44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09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ixCErcwoodP3358/Pzz+z2sD1+/oMw3qdM2h9hSrowvk+zlrb5R5J1FUpUNlhsW&#10;yN4dNCCkPiN+lOI3VsNV6+6VohCDt06Fju1r03pI6AXah8EczoNhe4cIHI7G6WiawfxI74tx3idq&#10;Y91LplrkjSISXPqe4RzvbqzzRHDeh/hjqZZciDB3IVEHbKfJKAkZVglOvdfHWbNZl8KgHQbpLJcJ&#10;fKEs8FyGGbWVNKA1DNPFyXaYi6MNtwvp8aAW4HOyjtp4P02mi8likg2y4XgxyJKqGrxYltlgvEyf&#10;j6pnVVlW6QdPLc3yhlPKpGfX6zTN/k4HpxdzVNhZqec+xI/RQ8OAbP8PpMMw/fyOSlgreliZfsgg&#10;zRB8ekZe+5d7sC8f+/wXAAAA//8DAFBLAwQUAAYACAAAACEA69J3gtwAAAAGAQAADwAAAGRycy9k&#10;b3ducmV2LnhtbEyPQUvDQBCF74L/YRnBm91USoxpNkUCUg9CafRgb9vsmAR3Z0N228R/74gHe5t5&#10;b3jzvWIzOyvOOIbek4LlIgGB1HjTU6vg/e35LgMRoiajrSdU8I0BNuX1VaFz4yfa47mOreAQCrlW&#10;0MU45FKGpkOnw8IPSOx9+tHpyOvYSjPqicOdlfdJkkqne+IPnR6w6rD5qk9Owcduuxteqyr1L4ft&#10;NLfpst4/WKVub+anNYiIc/w/hl98RoeSmY7+RCYIq4CLRFYfVyDYzbIVD8c/QZaFvMQvfwAAAP//&#10;AwBQSwECLQAUAAYACAAAACEAtoM4kv4AAADhAQAAEwAAAAAAAAAAAAAAAAAAAAAAW0NvbnRlbnRf&#10;VHlwZXNdLnhtbFBLAQItABQABgAIAAAAIQA4/SH/1gAAAJQBAAALAAAAAAAAAAAAAAAAAC8BAABf&#10;cmVscy8ucmVsc1BLAQItABQABgAIAAAAIQDXPm09MAIAADQEAAAOAAAAAAAAAAAAAAAAAC4CAABk&#10;cnMvZTJvRG9jLnhtbFBLAQItABQABgAIAAAAIQDr0neC3AAAAAYBAAAPAAAAAAAAAAAAAAAAAIoE&#10;AABkcnMvZG93bnJldi54bWxQSwUGAAAAAAQABADzAAAAkwUAAAAA&#10;" strokecolor="red" strokeweight="1.5pt"/>
            </w:pict>
          </mc:Fallback>
        </mc:AlternateContent>
      </w:r>
    </w:p>
    <w:p w:rsidR="008D7B11" w:rsidRDefault="008D7B11" w:rsidP="005A3F60">
      <w:pPr>
        <w:spacing w:line="560" w:lineRule="exact"/>
        <w:jc w:val="center"/>
        <w:rPr>
          <w:rFonts w:eastAsia="方正小标宋简体" w:hint="eastAsia"/>
          <w:bCs/>
          <w:sz w:val="44"/>
          <w:szCs w:val="44"/>
        </w:rPr>
      </w:pPr>
    </w:p>
    <w:p w:rsidR="00FD7975" w:rsidRPr="008D7B11" w:rsidRDefault="00FD7975" w:rsidP="005A3F60">
      <w:pPr>
        <w:spacing w:line="560" w:lineRule="exact"/>
        <w:jc w:val="center"/>
        <w:rPr>
          <w:rFonts w:eastAsia="方正小标宋简体"/>
          <w:bCs/>
          <w:sz w:val="44"/>
          <w:szCs w:val="44"/>
        </w:rPr>
      </w:pPr>
      <w:r w:rsidRPr="008D7B11">
        <w:rPr>
          <w:rFonts w:eastAsia="方正小标宋简体"/>
          <w:bCs/>
          <w:sz w:val="44"/>
          <w:szCs w:val="44"/>
        </w:rPr>
        <w:t>关于印发《中国海洋大学本科学生国家奖学金、国家励志奖学金管理办法》的通知</w:t>
      </w:r>
    </w:p>
    <w:p w:rsidR="00FD7975" w:rsidRPr="008D7B11" w:rsidRDefault="00FD7975" w:rsidP="008D7B11">
      <w:pPr>
        <w:spacing w:line="560" w:lineRule="exact"/>
        <w:jc w:val="center"/>
        <w:rPr>
          <w:rFonts w:eastAsia="方正小标宋简体"/>
          <w:bCs/>
          <w:sz w:val="44"/>
          <w:szCs w:val="44"/>
        </w:rPr>
      </w:pPr>
    </w:p>
    <w:p w:rsidR="00FD7975" w:rsidRPr="008D7B11" w:rsidRDefault="00FD7975" w:rsidP="008D7B11">
      <w:pPr>
        <w:spacing w:line="560" w:lineRule="exact"/>
        <w:jc w:val="left"/>
        <w:rPr>
          <w:rFonts w:eastAsia="仿宋_GB2312"/>
          <w:bCs/>
          <w:sz w:val="32"/>
          <w:szCs w:val="32"/>
        </w:rPr>
      </w:pPr>
      <w:r w:rsidRPr="008D7B11">
        <w:rPr>
          <w:rFonts w:eastAsia="仿宋_GB2312"/>
          <w:bCs/>
          <w:sz w:val="32"/>
          <w:szCs w:val="32"/>
        </w:rPr>
        <w:t>全校各单位：</w:t>
      </w:r>
    </w:p>
    <w:p w:rsidR="00FD7975" w:rsidRPr="008D7B11" w:rsidRDefault="00FD7975" w:rsidP="008D7B11">
      <w:pPr>
        <w:spacing w:line="560" w:lineRule="exact"/>
        <w:ind w:firstLineChars="200" w:firstLine="640"/>
        <w:jc w:val="left"/>
        <w:rPr>
          <w:rFonts w:eastAsia="仿宋_GB2312"/>
          <w:bCs/>
          <w:sz w:val="32"/>
          <w:szCs w:val="32"/>
        </w:rPr>
      </w:pPr>
      <w:r w:rsidRPr="008D7B11">
        <w:rPr>
          <w:rFonts w:eastAsia="仿宋_GB2312"/>
          <w:bCs/>
          <w:sz w:val="32"/>
          <w:szCs w:val="32"/>
        </w:rPr>
        <w:t>《中国海洋大学本科学生国家奖学金、国家励志奖学金管理办法》业经校长办公会审议通过，现予以印发，请遵照执行。</w:t>
      </w:r>
    </w:p>
    <w:p w:rsidR="00FD7975" w:rsidRPr="008D7B11" w:rsidRDefault="00FD7975" w:rsidP="008D7B11">
      <w:pPr>
        <w:spacing w:line="560" w:lineRule="exact"/>
        <w:ind w:firstLineChars="200" w:firstLine="640"/>
        <w:jc w:val="left"/>
        <w:rPr>
          <w:rFonts w:eastAsia="仿宋_GB2312"/>
          <w:bCs/>
          <w:sz w:val="32"/>
          <w:szCs w:val="32"/>
        </w:rPr>
      </w:pPr>
      <w:r w:rsidRPr="008D7B11">
        <w:rPr>
          <w:rFonts w:eastAsia="仿宋_GB2312"/>
          <w:bCs/>
          <w:sz w:val="32"/>
          <w:szCs w:val="32"/>
        </w:rPr>
        <w:t>特此通知。</w:t>
      </w:r>
    </w:p>
    <w:p w:rsidR="00FD7975" w:rsidRPr="008D7B11" w:rsidRDefault="00FD7975" w:rsidP="008D7B11">
      <w:pPr>
        <w:spacing w:line="560" w:lineRule="exact"/>
        <w:jc w:val="right"/>
        <w:rPr>
          <w:rFonts w:eastAsia="仿宋_GB2312"/>
          <w:bCs/>
          <w:sz w:val="32"/>
          <w:szCs w:val="32"/>
        </w:rPr>
      </w:pPr>
    </w:p>
    <w:p w:rsidR="00FD7975" w:rsidRPr="008D7B11" w:rsidRDefault="00FD7975" w:rsidP="008D7B11">
      <w:pPr>
        <w:spacing w:line="560" w:lineRule="exact"/>
        <w:ind w:right="320"/>
        <w:jc w:val="right"/>
        <w:rPr>
          <w:rFonts w:eastAsia="仿宋_GB2312"/>
          <w:bCs/>
          <w:sz w:val="32"/>
          <w:szCs w:val="32"/>
        </w:rPr>
      </w:pPr>
      <w:r w:rsidRPr="008D7B11">
        <w:rPr>
          <w:rFonts w:eastAsia="仿宋_GB2312"/>
          <w:bCs/>
          <w:sz w:val="32"/>
          <w:szCs w:val="32"/>
        </w:rPr>
        <w:t>中国海洋大学</w:t>
      </w:r>
      <w:r w:rsidRPr="008D7B11">
        <w:rPr>
          <w:rFonts w:eastAsia="仿宋_GB2312"/>
          <w:bCs/>
          <w:sz w:val="32"/>
          <w:szCs w:val="32"/>
        </w:rPr>
        <w:t xml:space="preserve">  </w:t>
      </w:r>
    </w:p>
    <w:p w:rsidR="00FD7975" w:rsidRPr="008D7B11" w:rsidRDefault="00FD7975" w:rsidP="008D7B11">
      <w:pPr>
        <w:spacing w:line="560" w:lineRule="exact"/>
        <w:jc w:val="right"/>
        <w:rPr>
          <w:rFonts w:eastAsia="仿宋_GB2312"/>
          <w:bCs/>
          <w:sz w:val="32"/>
          <w:szCs w:val="32"/>
        </w:rPr>
      </w:pPr>
      <w:r w:rsidRPr="008D7B11">
        <w:rPr>
          <w:rFonts w:eastAsia="仿宋_GB2312"/>
          <w:bCs/>
          <w:sz w:val="32"/>
          <w:szCs w:val="32"/>
        </w:rPr>
        <w:t xml:space="preserve">  2022</w:t>
      </w:r>
      <w:r w:rsidRPr="008D7B11">
        <w:rPr>
          <w:rFonts w:eastAsia="仿宋_GB2312"/>
          <w:bCs/>
          <w:sz w:val="32"/>
          <w:szCs w:val="32"/>
        </w:rPr>
        <w:t>年</w:t>
      </w:r>
      <w:r w:rsidRPr="008D7B11">
        <w:rPr>
          <w:rFonts w:eastAsia="仿宋_GB2312"/>
          <w:bCs/>
          <w:sz w:val="32"/>
          <w:szCs w:val="32"/>
        </w:rPr>
        <w:t>6</w:t>
      </w:r>
      <w:r w:rsidRPr="008D7B11">
        <w:rPr>
          <w:rFonts w:eastAsia="仿宋_GB2312"/>
          <w:bCs/>
          <w:sz w:val="32"/>
          <w:szCs w:val="32"/>
        </w:rPr>
        <w:t>月</w:t>
      </w:r>
      <w:r w:rsidR="008D7B11" w:rsidRPr="008D7B11">
        <w:rPr>
          <w:rFonts w:eastAsia="仿宋_GB2312"/>
          <w:bCs/>
          <w:sz w:val="32"/>
          <w:szCs w:val="32"/>
        </w:rPr>
        <w:t>2</w:t>
      </w:r>
      <w:r w:rsidR="008D7B11" w:rsidRPr="008D7B11">
        <w:rPr>
          <w:rFonts w:eastAsia="仿宋_GB2312" w:hint="eastAsia"/>
          <w:bCs/>
          <w:sz w:val="32"/>
          <w:szCs w:val="32"/>
        </w:rPr>
        <w:t>8</w:t>
      </w:r>
      <w:r w:rsidRPr="008D7B11">
        <w:rPr>
          <w:rFonts w:eastAsia="仿宋_GB2312"/>
          <w:bCs/>
          <w:sz w:val="32"/>
          <w:szCs w:val="32"/>
        </w:rPr>
        <w:t>日</w:t>
      </w:r>
    </w:p>
    <w:p w:rsidR="00FD7975" w:rsidRPr="008D7B11" w:rsidRDefault="00FD7975" w:rsidP="00FD7975">
      <w:pPr>
        <w:spacing w:line="500" w:lineRule="exact"/>
        <w:jc w:val="center"/>
        <w:rPr>
          <w:rFonts w:eastAsia="方正小标宋简体" w:hint="eastAsia"/>
          <w:bCs/>
          <w:sz w:val="44"/>
          <w:szCs w:val="44"/>
        </w:rPr>
      </w:pPr>
    </w:p>
    <w:p w:rsidR="00FD7975" w:rsidRPr="008D7B11" w:rsidRDefault="00FD7975" w:rsidP="00FD7975">
      <w:pPr>
        <w:spacing w:line="500" w:lineRule="exact"/>
        <w:jc w:val="center"/>
        <w:rPr>
          <w:rFonts w:eastAsia="方正小标宋简体"/>
          <w:bCs/>
          <w:sz w:val="44"/>
          <w:szCs w:val="44"/>
        </w:rPr>
      </w:pPr>
    </w:p>
    <w:p w:rsidR="009D2E01" w:rsidRPr="008D7B11" w:rsidRDefault="009D2E01" w:rsidP="00E04E4E">
      <w:pPr>
        <w:spacing w:line="560" w:lineRule="exact"/>
        <w:jc w:val="center"/>
        <w:rPr>
          <w:rFonts w:eastAsia="方正小标宋简体"/>
          <w:bCs/>
          <w:sz w:val="44"/>
          <w:szCs w:val="44"/>
        </w:rPr>
      </w:pPr>
      <w:r w:rsidRPr="008D7B11">
        <w:rPr>
          <w:rFonts w:eastAsia="方正小标宋简体"/>
          <w:bCs/>
          <w:sz w:val="44"/>
          <w:szCs w:val="44"/>
        </w:rPr>
        <w:lastRenderedPageBreak/>
        <w:t>中国海洋大学本科学生国家奖学金、</w:t>
      </w:r>
    </w:p>
    <w:p w:rsidR="009D2E01" w:rsidRPr="008D7B11" w:rsidRDefault="009D2E01" w:rsidP="00E04E4E">
      <w:pPr>
        <w:spacing w:line="560" w:lineRule="exact"/>
        <w:jc w:val="center"/>
        <w:rPr>
          <w:rFonts w:eastAsia="方正小标宋简体"/>
          <w:bCs/>
          <w:sz w:val="44"/>
          <w:szCs w:val="44"/>
        </w:rPr>
      </w:pPr>
      <w:r w:rsidRPr="008D7B11">
        <w:rPr>
          <w:rFonts w:eastAsia="方正小标宋简体"/>
          <w:bCs/>
          <w:sz w:val="44"/>
          <w:szCs w:val="44"/>
        </w:rPr>
        <w:t>国家励志奖学金管理办法</w:t>
      </w:r>
    </w:p>
    <w:p w:rsidR="009D2E01" w:rsidRPr="008D7B11" w:rsidRDefault="009D2E01" w:rsidP="008D7B11">
      <w:pPr>
        <w:spacing w:line="500" w:lineRule="exact"/>
        <w:ind w:leftChars="514" w:left="1079" w:firstLineChars="700" w:firstLine="1960"/>
        <w:rPr>
          <w:sz w:val="28"/>
        </w:rPr>
      </w:pPr>
    </w:p>
    <w:p w:rsidR="009D2E01" w:rsidRPr="008D7B11" w:rsidRDefault="009D2E01" w:rsidP="008D7B11">
      <w:pPr>
        <w:pStyle w:val="Style13"/>
        <w:spacing w:before="0" w:beforeAutospacing="0" w:after="0" w:afterAutospacing="0" w:line="500" w:lineRule="exact"/>
        <w:ind w:firstLineChars="186" w:firstLine="598"/>
        <w:jc w:val="both"/>
        <w:rPr>
          <w:rFonts w:ascii="Times New Roman" w:eastAsia="仿宋_GB2312" w:hAnsi="Times New Roman"/>
          <w:sz w:val="32"/>
          <w:szCs w:val="32"/>
        </w:rPr>
      </w:pPr>
      <w:r w:rsidRPr="008D7B11">
        <w:rPr>
          <w:rFonts w:ascii="Times New Roman" w:eastAsia="仿宋_GB2312" w:hAnsi="Times New Roman"/>
          <w:b/>
          <w:bCs/>
          <w:sz w:val="32"/>
          <w:szCs w:val="32"/>
        </w:rPr>
        <w:t>第一条</w:t>
      </w:r>
      <w:r w:rsidRPr="008D7B11">
        <w:rPr>
          <w:rFonts w:ascii="Times New Roman" w:eastAsia="仿宋_GB2312" w:hAnsi="Times New Roman"/>
          <w:bCs/>
          <w:sz w:val="32"/>
          <w:szCs w:val="32"/>
        </w:rPr>
        <w:t xml:space="preserve"> </w:t>
      </w:r>
      <w:r w:rsidR="008D7B11" w:rsidRPr="008D7B11">
        <w:rPr>
          <w:rFonts w:ascii="Times New Roman" w:eastAsia="仿宋_GB2312" w:hAnsi="Times New Roman" w:hint="eastAsia"/>
          <w:bCs/>
          <w:sz w:val="32"/>
          <w:szCs w:val="32"/>
        </w:rPr>
        <w:t xml:space="preserve"> </w:t>
      </w:r>
      <w:r w:rsidRPr="008D7B11">
        <w:rPr>
          <w:rFonts w:ascii="Times New Roman" w:eastAsia="仿宋_GB2312" w:hAnsi="Times New Roman"/>
          <w:sz w:val="32"/>
          <w:szCs w:val="32"/>
        </w:rPr>
        <w:t>根据《学生资助资金管理办法》（财科教〔</w:t>
      </w:r>
      <w:r w:rsidR="0062729D" w:rsidRPr="008D7B11">
        <w:rPr>
          <w:rFonts w:ascii="Times New Roman" w:eastAsia="仿宋_GB2312" w:hAnsi="Times New Roman"/>
          <w:sz w:val="32"/>
          <w:szCs w:val="32"/>
        </w:rPr>
        <w:t>2021</w:t>
      </w:r>
      <w:r w:rsidRPr="008D7B11">
        <w:rPr>
          <w:rFonts w:ascii="Times New Roman" w:eastAsia="仿宋_GB2312" w:hAnsi="Times New Roman"/>
          <w:sz w:val="32"/>
          <w:szCs w:val="32"/>
        </w:rPr>
        <w:t>〕</w:t>
      </w:r>
      <w:r w:rsidR="0062729D" w:rsidRPr="008D7B11">
        <w:rPr>
          <w:rFonts w:ascii="Times New Roman" w:eastAsia="仿宋_GB2312" w:hAnsi="Times New Roman"/>
          <w:sz w:val="32"/>
          <w:szCs w:val="32"/>
        </w:rPr>
        <w:t>310</w:t>
      </w:r>
      <w:r w:rsidRPr="008D7B11">
        <w:rPr>
          <w:rFonts w:ascii="Times New Roman" w:eastAsia="仿宋_GB2312" w:hAnsi="Times New Roman"/>
          <w:sz w:val="32"/>
          <w:szCs w:val="32"/>
        </w:rPr>
        <w:t>号）</w:t>
      </w:r>
      <w:r w:rsidR="0062729D" w:rsidRPr="008D7B11">
        <w:rPr>
          <w:rFonts w:ascii="Times New Roman" w:eastAsia="仿宋_GB2312" w:hAnsi="Times New Roman" w:hint="eastAsia"/>
          <w:sz w:val="32"/>
          <w:szCs w:val="32"/>
        </w:rPr>
        <w:t>、《本专科生国家奖学金评审办法》</w:t>
      </w:r>
      <w:r w:rsidR="0062729D" w:rsidRPr="008D7B11">
        <w:rPr>
          <w:rFonts w:ascii="Times New Roman" w:eastAsia="仿宋_GB2312" w:hAnsi="Times New Roman"/>
          <w:sz w:val="32"/>
          <w:szCs w:val="32"/>
        </w:rPr>
        <w:t>（</w:t>
      </w:r>
      <w:proofErr w:type="gramStart"/>
      <w:r w:rsidR="0062729D" w:rsidRPr="008D7B11">
        <w:rPr>
          <w:rFonts w:ascii="Times New Roman" w:eastAsia="仿宋_GB2312" w:hAnsi="Times New Roman" w:hint="eastAsia"/>
          <w:sz w:val="32"/>
          <w:szCs w:val="32"/>
        </w:rPr>
        <w:t>教</w:t>
      </w:r>
      <w:r w:rsidR="0062729D" w:rsidRPr="008D7B11">
        <w:rPr>
          <w:rFonts w:ascii="Times New Roman" w:eastAsia="仿宋_GB2312" w:hAnsi="Times New Roman"/>
          <w:sz w:val="32"/>
          <w:szCs w:val="32"/>
        </w:rPr>
        <w:t>财</w:t>
      </w:r>
      <w:r w:rsidR="0062729D" w:rsidRPr="008D7B11">
        <w:rPr>
          <w:rFonts w:ascii="Times New Roman" w:eastAsia="仿宋_GB2312" w:hAnsi="Times New Roman" w:hint="eastAsia"/>
          <w:sz w:val="32"/>
          <w:szCs w:val="32"/>
        </w:rPr>
        <w:t>函</w:t>
      </w:r>
      <w:proofErr w:type="gramEnd"/>
      <w:r w:rsidR="0062729D" w:rsidRPr="008D7B11">
        <w:rPr>
          <w:rFonts w:ascii="Times New Roman" w:eastAsia="仿宋_GB2312" w:hAnsi="Times New Roman"/>
          <w:sz w:val="32"/>
          <w:szCs w:val="32"/>
        </w:rPr>
        <w:t>〔</w:t>
      </w:r>
      <w:r w:rsidR="0062729D" w:rsidRPr="008D7B11">
        <w:rPr>
          <w:rFonts w:ascii="Times New Roman" w:eastAsia="仿宋_GB2312" w:hAnsi="Times New Roman"/>
          <w:sz w:val="32"/>
          <w:szCs w:val="32"/>
        </w:rPr>
        <w:t>2019</w:t>
      </w:r>
      <w:r w:rsidR="0062729D" w:rsidRPr="008D7B11">
        <w:rPr>
          <w:rFonts w:ascii="Times New Roman" w:eastAsia="仿宋_GB2312" w:hAnsi="Times New Roman"/>
          <w:sz w:val="32"/>
          <w:szCs w:val="32"/>
        </w:rPr>
        <w:t>〕</w:t>
      </w:r>
      <w:r w:rsidR="0062729D" w:rsidRPr="008D7B11">
        <w:rPr>
          <w:rFonts w:ascii="Times New Roman" w:eastAsia="仿宋_GB2312" w:hAnsi="Times New Roman" w:hint="eastAsia"/>
          <w:sz w:val="32"/>
          <w:szCs w:val="32"/>
        </w:rPr>
        <w:t>1</w:t>
      </w:r>
      <w:r w:rsidR="0062729D" w:rsidRPr="008D7B11">
        <w:rPr>
          <w:rFonts w:ascii="Times New Roman" w:eastAsia="仿宋_GB2312" w:hAnsi="Times New Roman"/>
          <w:sz w:val="32"/>
          <w:szCs w:val="32"/>
        </w:rPr>
        <w:t>05</w:t>
      </w:r>
      <w:r w:rsidR="0062729D" w:rsidRPr="008D7B11">
        <w:rPr>
          <w:rFonts w:ascii="Times New Roman" w:eastAsia="仿宋_GB2312" w:hAnsi="Times New Roman"/>
          <w:sz w:val="32"/>
          <w:szCs w:val="32"/>
        </w:rPr>
        <w:t>号）</w:t>
      </w:r>
      <w:r w:rsidRPr="008D7B11">
        <w:rPr>
          <w:rFonts w:ascii="Times New Roman" w:eastAsia="仿宋_GB2312" w:hAnsi="Times New Roman"/>
          <w:sz w:val="32"/>
          <w:szCs w:val="32"/>
        </w:rPr>
        <w:t>和《中国海洋大学本科学生奖学金评审办法》</w:t>
      </w:r>
      <w:r w:rsidR="00B80415" w:rsidRPr="008D7B11">
        <w:rPr>
          <w:rFonts w:ascii="Times New Roman" w:eastAsia="仿宋_GB2312" w:hAnsi="Times New Roman" w:hint="eastAsia"/>
          <w:sz w:val="32"/>
          <w:szCs w:val="32"/>
        </w:rPr>
        <w:t>（海大</w:t>
      </w:r>
      <w:r w:rsidR="00B80415" w:rsidRPr="008D7B11">
        <w:rPr>
          <w:rFonts w:ascii="Times New Roman" w:eastAsia="仿宋_GB2312" w:hAnsi="Times New Roman"/>
          <w:sz w:val="32"/>
          <w:szCs w:val="32"/>
        </w:rPr>
        <w:t>学字〔</w:t>
      </w:r>
      <w:r w:rsidR="00B80415" w:rsidRPr="008D7B11">
        <w:rPr>
          <w:rFonts w:ascii="Times New Roman" w:eastAsia="仿宋_GB2312" w:hAnsi="Times New Roman"/>
          <w:sz w:val="32"/>
          <w:szCs w:val="32"/>
        </w:rPr>
        <w:t>2022</w:t>
      </w:r>
      <w:r w:rsidR="00B80415" w:rsidRPr="008D7B11">
        <w:rPr>
          <w:rFonts w:ascii="Times New Roman" w:eastAsia="仿宋_GB2312" w:hAnsi="Times New Roman"/>
          <w:sz w:val="32"/>
          <w:szCs w:val="32"/>
        </w:rPr>
        <w:t>〕</w:t>
      </w:r>
      <w:r w:rsidR="002845CF" w:rsidRPr="008D7B11">
        <w:rPr>
          <w:rFonts w:ascii="Times New Roman" w:eastAsia="仿宋_GB2312" w:hAnsi="Times New Roman"/>
          <w:sz w:val="32"/>
          <w:szCs w:val="32"/>
        </w:rPr>
        <w:t>39</w:t>
      </w:r>
      <w:r w:rsidR="00B80415" w:rsidRPr="008D7B11">
        <w:rPr>
          <w:rFonts w:ascii="Times New Roman" w:eastAsia="仿宋_GB2312" w:hAnsi="Times New Roman"/>
          <w:sz w:val="32"/>
          <w:szCs w:val="32"/>
        </w:rPr>
        <w:t>号</w:t>
      </w:r>
      <w:r w:rsidR="00B80415" w:rsidRPr="008D7B11">
        <w:rPr>
          <w:rFonts w:ascii="Times New Roman" w:eastAsia="仿宋_GB2312" w:hAnsi="Times New Roman" w:hint="eastAsia"/>
          <w:sz w:val="32"/>
          <w:szCs w:val="32"/>
        </w:rPr>
        <w:t>）</w:t>
      </w:r>
      <w:r w:rsidRPr="008D7B11">
        <w:rPr>
          <w:rFonts w:ascii="Times New Roman" w:eastAsia="仿宋_GB2312" w:hAnsi="Times New Roman"/>
          <w:sz w:val="32"/>
          <w:szCs w:val="32"/>
        </w:rPr>
        <w:t>等文件规定，结合学校实际情况，制定本办法。</w:t>
      </w:r>
    </w:p>
    <w:p w:rsidR="009D2E01" w:rsidRPr="008D7B11" w:rsidRDefault="009D2E01" w:rsidP="008D7B11">
      <w:pPr>
        <w:spacing w:line="500" w:lineRule="exact"/>
        <w:ind w:firstLineChars="200" w:firstLine="643"/>
        <w:rPr>
          <w:rFonts w:eastAsia="仿宋_GB2312"/>
          <w:sz w:val="32"/>
          <w:szCs w:val="32"/>
        </w:rPr>
      </w:pPr>
      <w:r w:rsidRPr="008D7B11">
        <w:rPr>
          <w:rFonts w:eastAsia="仿宋_GB2312"/>
          <w:b/>
          <w:sz w:val="32"/>
          <w:szCs w:val="32"/>
        </w:rPr>
        <w:t>第二条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本科学生国家奖学金和国家励志奖学金由中央政府出资设立，用于奖励</w:t>
      </w:r>
      <w:r w:rsidR="00F2194C" w:rsidRPr="008D7B11">
        <w:rPr>
          <w:rFonts w:eastAsia="仿宋_GB2312" w:hint="eastAsia"/>
          <w:sz w:val="32"/>
          <w:szCs w:val="32"/>
        </w:rPr>
        <w:t>纳入全国招生计划内的</w:t>
      </w:r>
      <w:r w:rsidRPr="008D7B11">
        <w:rPr>
          <w:rFonts w:eastAsia="仿宋_GB2312"/>
          <w:sz w:val="32"/>
          <w:szCs w:val="32"/>
        </w:rPr>
        <w:t>在校二年级以上（含二年级）全日制本科学生。其中，本科学生国家奖学金用于奖励特别优秀的学生，国家励志奖学金用于奖励</w:t>
      </w:r>
      <w:r w:rsidR="00F2194C" w:rsidRPr="008D7B11">
        <w:rPr>
          <w:rFonts w:eastAsia="仿宋_GB2312" w:hint="eastAsia"/>
          <w:sz w:val="32"/>
          <w:szCs w:val="32"/>
        </w:rPr>
        <w:t>资助</w:t>
      </w:r>
      <w:r w:rsidRPr="008D7B11">
        <w:rPr>
          <w:rFonts w:eastAsia="仿宋_GB2312"/>
          <w:sz w:val="32"/>
          <w:szCs w:val="32"/>
        </w:rPr>
        <w:t>品学兼优的家庭经济困难学生。</w:t>
      </w:r>
    </w:p>
    <w:p w:rsidR="009D2E01" w:rsidRPr="008D7B11" w:rsidRDefault="009D2E01" w:rsidP="008D7B11">
      <w:pPr>
        <w:spacing w:line="500" w:lineRule="exact"/>
        <w:ind w:firstLine="640"/>
        <w:rPr>
          <w:rFonts w:eastAsia="仿宋_GB2312"/>
          <w:sz w:val="32"/>
          <w:szCs w:val="32"/>
        </w:rPr>
      </w:pPr>
      <w:r w:rsidRPr="008D7B11">
        <w:rPr>
          <w:rFonts w:eastAsia="仿宋_GB2312"/>
          <w:b/>
          <w:sz w:val="32"/>
          <w:szCs w:val="32"/>
        </w:rPr>
        <w:t>第三条</w:t>
      </w:r>
      <w:r w:rsidR="008D7B11" w:rsidRPr="008D7B11">
        <w:rPr>
          <w:rFonts w:eastAsia="仿宋_GB2312" w:hint="eastAsia"/>
          <w:b/>
          <w:sz w:val="32"/>
          <w:szCs w:val="32"/>
        </w:rPr>
        <w:t xml:space="preserve"> </w:t>
      </w:r>
      <w:r w:rsidRPr="008D7B11">
        <w:rPr>
          <w:rFonts w:eastAsia="仿宋_GB2312"/>
          <w:sz w:val="32"/>
          <w:szCs w:val="32"/>
        </w:rPr>
        <w:t xml:space="preserve"> </w:t>
      </w:r>
      <w:r w:rsidRPr="008D7B11">
        <w:rPr>
          <w:rFonts w:eastAsia="仿宋_GB2312"/>
          <w:sz w:val="32"/>
          <w:szCs w:val="32"/>
        </w:rPr>
        <w:t>学校根据教育部全国资助管理中心分配的名额，按照人数比例将奖励名额分配至</w:t>
      </w:r>
      <w:r w:rsidR="00F2194C" w:rsidRPr="008D7B11">
        <w:rPr>
          <w:rFonts w:eastAsia="仿宋_GB2312" w:hint="eastAsia"/>
          <w:sz w:val="32"/>
          <w:szCs w:val="32"/>
        </w:rPr>
        <w:t>学部、</w:t>
      </w:r>
      <w:r w:rsidRPr="008D7B11">
        <w:rPr>
          <w:rFonts w:eastAsia="仿宋_GB2312"/>
          <w:sz w:val="32"/>
          <w:szCs w:val="32"/>
        </w:rPr>
        <w:t>各学院（中心）。</w:t>
      </w:r>
    </w:p>
    <w:p w:rsidR="009D2E01" w:rsidRPr="008D7B11" w:rsidRDefault="009D2E01" w:rsidP="008D7B11">
      <w:pPr>
        <w:spacing w:line="500" w:lineRule="exact"/>
        <w:ind w:firstLineChars="200" w:firstLine="643"/>
        <w:rPr>
          <w:rFonts w:eastAsia="仿宋_GB2312"/>
          <w:sz w:val="32"/>
          <w:szCs w:val="32"/>
        </w:rPr>
      </w:pPr>
      <w:r w:rsidRPr="008D7B11">
        <w:rPr>
          <w:rFonts w:eastAsia="仿宋_GB2312"/>
          <w:b/>
          <w:sz w:val="32"/>
          <w:szCs w:val="32"/>
        </w:rPr>
        <w:t>第四条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本科学生国家奖学金的奖励标准为每人每年</w:t>
      </w:r>
      <w:r w:rsidRPr="008D7B11">
        <w:rPr>
          <w:rFonts w:eastAsia="仿宋_GB2312"/>
          <w:sz w:val="32"/>
          <w:szCs w:val="32"/>
        </w:rPr>
        <w:t>8000</w:t>
      </w:r>
      <w:r w:rsidRPr="008D7B11">
        <w:rPr>
          <w:rFonts w:eastAsia="仿宋_GB2312"/>
          <w:sz w:val="32"/>
          <w:szCs w:val="32"/>
        </w:rPr>
        <w:t>元，国家励志奖学金的奖励标准为每人每年</w:t>
      </w:r>
      <w:r w:rsidRPr="008D7B11">
        <w:rPr>
          <w:rFonts w:eastAsia="仿宋_GB2312"/>
          <w:sz w:val="32"/>
          <w:szCs w:val="32"/>
        </w:rPr>
        <w:t>5000</w:t>
      </w:r>
      <w:r w:rsidRPr="008D7B11">
        <w:rPr>
          <w:rFonts w:eastAsia="仿宋_GB2312"/>
          <w:sz w:val="32"/>
          <w:szCs w:val="32"/>
        </w:rPr>
        <w:t>元。</w:t>
      </w:r>
    </w:p>
    <w:p w:rsidR="009D2E01" w:rsidRPr="008D7B11" w:rsidRDefault="009D2E01" w:rsidP="008D7B11">
      <w:pPr>
        <w:spacing w:line="500" w:lineRule="exact"/>
        <w:ind w:firstLineChars="200" w:firstLine="643"/>
        <w:rPr>
          <w:rFonts w:eastAsia="仿宋_GB2312"/>
          <w:sz w:val="32"/>
          <w:szCs w:val="32"/>
        </w:rPr>
      </w:pPr>
      <w:r w:rsidRPr="008D7B11">
        <w:rPr>
          <w:rFonts w:eastAsia="仿宋_GB2312"/>
          <w:b/>
          <w:sz w:val="32"/>
          <w:szCs w:val="32"/>
        </w:rPr>
        <w:t>第五条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本科学生国家奖学金的申请条件：</w:t>
      </w:r>
    </w:p>
    <w:p w:rsidR="00E62C3A" w:rsidRPr="008D7B11" w:rsidRDefault="00E62C3A" w:rsidP="008D7B11">
      <w:pPr>
        <w:spacing w:line="500" w:lineRule="exact"/>
        <w:ind w:firstLineChars="200" w:firstLine="640"/>
        <w:rPr>
          <w:rFonts w:eastAsia="仿宋_GB2312"/>
          <w:sz w:val="32"/>
          <w:szCs w:val="32"/>
        </w:rPr>
      </w:pPr>
      <w:r w:rsidRPr="008D7B11">
        <w:rPr>
          <w:rFonts w:eastAsia="仿宋_GB2312" w:hint="eastAsia"/>
          <w:sz w:val="32"/>
          <w:szCs w:val="32"/>
        </w:rPr>
        <w:t>（一）具有中华人民共和国国籍；</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E62C3A" w:rsidRPr="008D7B11">
        <w:rPr>
          <w:rFonts w:eastAsia="仿宋_GB2312" w:hint="eastAsia"/>
          <w:sz w:val="32"/>
          <w:szCs w:val="32"/>
        </w:rPr>
        <w:t>二</w:t>
      </w:r>
      <w:r w:rsidRPr="008D7B11">
        <w:rPr>
          <w:rFonts w:eastAsia="仿宋_GB2312"/>
          <w:sz w:val="32"/>
          <w:szCs w:val="32"/>
        </w:rPr>
        <w:t>）符合《</w:t>
      </w:r>
      <w:bookmarkStart w:id="0" w:name="_Toc16809"/>
      <w:bookmarkStart w:id="1" w:name="_Toc9533"/>
      <w:bookmarkStart w:id="2" w:name="_Toc8089"/>
      <w:bookmarkStart w:id="3" w:name="_Toc20096"/>
      <w:bookmarkStart w:id="4" w:name="_Toc11192"/>
      <w:r w:rsidRPr="008D7B11">
        <w:rPr>
          <w:rFonts w:eastAsia="仿宋_GB2312"/>
          <w:sz w:val="32"/>
          <w:szCs w:val="32"/>
        </w:rPr>
        <w:t>中国海洋大学本科学生奖学金</w:t>
      </w:r>
      <w:bookmarkEnd w:id="0"/>
      <w:bookmarkEnd w:id="1"/>
      <w:bookmarkEnd w:id="2"/>
      <w:bookmarkEnd w:id="3"/>
      <w:bookmarkEnd w:id="4"/>
      <w:r w:rsidRPr="008D7B11">
        <w:rPr>
          <w:rFonts w:eastAsia="仿宋_GB2312"/>
          <w:sz w:val="32"/>
          <w:szCs w:val="32"/>
        </w:rPr>
        <w:t>评审办法》中的</w:t>
      </w:r>
      <w:r w:rsidRPr="008D7B11">
        <w:rPr>
          <w:rFonts w:eastAsia="仿宋_GB2312"/>
          <w:bCs/>
          <w:sz w:val="32"/>
          <w:szCs w:val="32"/>
        </w:rPr>
        <w:t>评审基本条件</w:t>
      </w:r>
      <w:r w:rsidRPr="008D7B11">
        <w:rPr>
          <w:rFonts w:eastAsia="仿宋_GB2312"/>
          <w:sz w:val="32"/>
          <w:szCs w:val="32"/>
        </w:rPr>
        <w:t>；</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E62C3A" w:rsidRPr="008D7B11">
        <w:rPr>
          <w:rFonts w:eastAsia="仿宋_GB2312" w:hint="eastAsia"/>
          <w:sz w:val="32"/>
          <w:szCs w:val="32"/>
        </w:rPr>
        <w:t>三</w:t>
      </w:r>
      <w:r w:rsidRPr="008D7B11">
        <w:rPr>
          <w:rFonts w:eastAsia="仿宋_GB2312"/>
          <w:sz w:val="32"/>
          <w:szCs w:val="32"/>
        </w:rPr>
        <w:t>）当学年学习成绩排名</w:t>
      </w:r>
      <w:r w:rsidR="00E54D64" w:rsidRPr="008D7B11">
        <w:rPr>
          <w:rFonts w:eastAsia="仿宋_GB2312" w:hint="eastAsia"/>
          <w:sz w:val="32"/>
          <w:szCs w:val="32"/>
        </w:rPr>
        <w:t>和素质</w:t>
      </w:r>
      <w:r w:rsidR="0062729D" w:rsidRPr="008D7B11">
        <w:rPr>
          <w:rFonts w:eastAsia="仿宋_GB2312" w:hint="eastAsia"/>
          <w:sz w:val="32"/>
          <w:szCs w:val="32"/>
        </w:rPr>
        <w:t>综合</w:t>
      </w:r>
      <w:r w:rsidR="00E54D64" w:rsidRPr="008D7B11">
        <w:rPr>
          <w:rFonts w:eastAsia="仿宋_GB2312" w:hint="eastAsia"/>
          <w:sz w:val="32"/>
          <w:szCs w:val="32"/>
        </w:rPr>
        <w:t>测评</w:t>
      </w:r>
      <w:r w:rsidR="0062729D" w:rsidRPr="008D7B11">
        <w:rPr>
          <w:rFonts w:eastAsia="仿宋_GB2312" w:hint="eastAsia"/>
          <w:sz w:val="32"/>
          <w:szCs w:val="32"/>
        </w:rPr>
        <w:t>成绩排名均位于</w:t>
      </w:r>
      <w:r w:rsidRPr="008D7B11">
        <w:rPr>
          <w:rFonts w:eastAsia="仿宋_GB2312"/>
          <w:sz w:val="32"/>
          <w:szCs w:val="32"/>
        </w:rPr>
        <w:t>班级（专业）前</w:t>
      </w:r>
      <w:r w:rsidRPr="008D7B11">
        <w:rPr>
          <w:rFonts w:eastAsia="仿宋_GB2312"/>
          <w:sz w:val="32"/>
          <w:szCs w:val="32"/>
        </w:rPr>
        <w:t>10%</w:t>
      </w:r>
      <w:r w:rsidRPr="008D7B11">
        <w:rPr>
          <w:rFonts w:eastAsia="仿宋_GB2312"/>
          <w:sz w:val="32"/>
          <w:szCs w:val="32"/>
        </w:rPr>
        <w:t>，无不及格科目；</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E62C3A" w:rsidRPr="008D7B11">
        <w:rPr>
          <w:rFonts w:eastAsia="仿宋_GB2312" w:hint="eastAsia"/>
          <w:sz w:val="32"/>
          <w:szCs w:val="32"/>
        </w:rPr>
        <w:t>四</w:t>
      </w:r>
      <w:r w:rsidRPr="008D7B11">
        <w:rPr>
          <w:rFonts w:eastAsia="仿宋_GB2312"/>
          <w:sz w:val="32"/>
          <w:szCs w:val="32"/>
        </w:rPr>
        <w:t>）社会实践、创新能力、综合素质等方面特别突出。</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对在</w:t>
      </w:r>
      <w:r w:rsidR="00695ADE" w:rsidRPr="008D7B11">
        <w:rPr>
          <w:rFonts w:eastAsia="仿宋_GB2312" w:hint="eastAsia"/>
          <w:sz w:val="32"/>
          <w:szCs w:val="32"/>
        </w:rPr>
        <w:t>道德风尚、学术研究、学科竞赛、创新发明、社会实践、</w:t>
      </w:r>
      <w:r w:rsidR="00695ADE" w:rsidRPr="008D7B11">
        <w:rPr>
          <w:rFonts w:eastAsia="仿宋_GB2312" w:hint="eastAsia"/>
          <w:sz w:val="32"/>
          <w:szCs w:val="32"/>
        </w:rPr>
        <w:lastRenderedPageBreak/>
        <w:t>社会工作、体育竞赛、艺术展演等某一方面表现非常突出的学生，</w:t>
      </w:r>
      <w:r w:rsidRPr="008D7B11">
        <w:rPr>
          <w:rFonts w:eastAsia="仿宋_GB2312" w:hint="eastAsia"/>
          <w:sz w:val="32"/>
          <w:szCs w:val="32"/>
        </w:rPr>
        <w:t>学习成绩排名和</w:t>
      </w:r>
      <w:r w:rsidR="00E54D64" w:rsidRPr="008D7B11">
        <w:rPr>
          <w:rFonts w:eastAsia="仿宋_GB2312" w:hint="eastAsia"/>
          <w:sz w:val="32"/>
          <w:szCs w:val="32"/>
        </w:rPr>
        <w:t>素质</w:t>
      </w:r>
      <w:r w:rsidRPr="008D7B11">
        <w:rPr>
          <w:rFonts w:eastAsia="仿宋_GB2312" w:hint="eastAsia"/>
          <w:sz w:val="32"/>
          <w:szCs w:val="32"/>
        </w:rPr>
        <w:t>综合</w:t>
      </w:r>
      <w:r w:rsidR="00E54D64" w:rsidRPr="008D7B11">
        <w:rPr>
          <w:rFonts w:eastAsia="仿宋_GB2312" w:hint="eastAsia"/>
          <w:sz w:val="32"/>
          <w:szCs w:val="32"/>
        </w:rPr>
        <w:t>测评</w:t>
      </w:r>
      <w:r w:rsidRPr="008D7B11">
        <w:rPr>
          <w:rFonts w:eastAsia="仿宋_GB2312" w:hint="eastAsia"/>
          <w:sz w:val="32"/>
          <w:szCs w:val="32"/>
        </w:rPr>
        <w:t>成绩排名</w:t>
      </w:r>
      <w:r w:rsidR="00695ADE" w:rsidRPr="008D7B11">
        <w:rPr>
          <w:rFonts w:eastAsia="仿宋_GB2312" w:hint="eastAsia"/>
          <w:sz w:val="32"/>
          <w:szCs w:val="32"/>
        </w:rPr>
        <w:t>可放宽至</w:t>
      </w:r>
      <w:r w:rsidRPr="008D7B11">
        <w:rPr>
          <w:rFonts w:eastAsia="仿宋_GB2312" w:hint="eastAsia"/>
          <w:sz w:val="32"/>
          <w:szCs w:val="32"/>
        </w:rPr>
        <w:t>前</w:t>
      </w:r>
      <w:r w:rsidRPr="008D7B11">
        <w:rPr>
          <w:rFonts w:eastAsia="仿宋_GB2312" w:hint="eastAsia"/>
          <w:sz w:val="32"/>
          <w:szCs w:val="32"/>
        </w:rPr>
        <w:t>30%</w:t>
      </w:r>
      <w:r w:rsidRPr="008D7B11">
        <w:rPr>
          <w:rFonts w:eastAsia="仿宋_GB2312" w:hint="eastAsia"/>
          <w:sz w:val="32"/>
          <w:szCs w:val="32"/>
        </w:rPr>
        <w:t>（含）</w:t>
      </w:r>
      <w:r w:rsidR="00695ADE" w:rsidRPr="008D7B11">
        <w:rPr>
          <w:rFonts w:eastAsia="仿宋_GB2312" w:hint="eastAsia"/>
          <w:sz w:val="32"/>
          <w:szCs w:val="32"/>
        </w:rPr>
        <w:t>，同时需提交详细的证明材料。</w:t>
      </w:r>
      <w:r w:rsidRPr="008D7B11">
        <w:rPr>
          <w:rFonts w:eastAsia="仿宋_GB2312" w:hint="eastAsia"/>
          <w:sz w:val="32"/>
          <w:szCs w:val="32"/>
        </w:rPr>
        <w:t>证明材料须经</w:t>
      </w:r>
      <w:r w:rsidR="00695ADE" w:rsidRPr="008D7B11">
        <w:rPr>
          <w:rFonts w:eastAsia="仿宋_GB2312" w:hint="eastAsia"/>
          <w:sz w:val="32"/>
          <w:szCs w:val="32"/>
        </w:rPr>
        <w:t>学部、学院（中心）评审工作小组</w:t>
      </w:r>
      <w:r w:rsidRPr="008D7B11">
        <w:rPr>
          <w:rFonts w:eastAsia="仿宋_GB2312" w:hint="eastAsia"/>
          <w:sz w:val="32"/>
          <w:szCs w:val="32"/>
        </w:rPr>
        <w:t>审核盖章确认。</w:t>
      </w:r>
    </w:p>
    <w:p w:rsidR="006B1A3B" w:rsidRPr="008D7B11" w:rsidRDefault="00933D43" w:rsidP="008D7B11">
      <w:pPr>
        <w:spacing w:line="500" w:lineRule="exact"/>
        <w:ind w:firstLineChars="200" w:firstLine="640"/>
        <w:rPr>
          <w:rFonts w:eastAsia="仿宋_GB2312"/>
          <w:sz w:val="32"/>
          <w:szCs w:val="32"/>
        </w:rPr>
      </w:pPr>
      <w:r w:rsidRPr="008D7B11">
        <w:rPr>
          <w:rFonts w:eastAsia="仿宋_GB2312" w:hint="eastAsia"/>
          <w:sz w:val="32"/>
          <w:szCs w:val="32"/>
        </w:rPr>
        <w:t>“表现非常突出”</w:t>
      </w:r>
      <w:r w:rsidR="006B1A3B" w:rsidRPr="008D7B11">
        <w:rPr>
          <w:rFonts w:eastAsia="仿宋_GB2312" w:hint="eastAsia"/>
          <w:sz w:val="32"/>
          <w:szCs w:val="32"/>
        </w:rPr>
        <w:t>具体是指：</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1.</w:t>
      </w:r>
      <w:r w:rsidR="00396C65" w:rsidRPr="008D7B11">
        <w:rPr>
          <w:rFonts w:eastAsia="仿宋_GB2312"/>
          <w:sz w:val="32"/>
          <w:szCs w:val="32"/>
        </w:rPr>
        <w:t xml:space="preserve"> </w:t>
      </w:r>
      <w:r w:rsidRPr="008D7B11">
        <w:rPr>
          <w:rFonts w:eastAsia="仿宋_GB2312" w:hint="eastAsia"/>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2.</w:t>
      </w:r>
      <w:r w:rsidR="00396C65" w:rsidRPr="008D7B11">
        <w:rPr>
          <w:rFonts w:eastAsia="仿宋_GB2312"/>
          <w:sz w:val="32"/>
          <w:szCs w:val="32"/>
        </w:rPr>
        <w:t xml:space="preserve"> </w:t>
      </w:r>
      <w:r w:rsidRPr="008D7B11">
        <w:rPr>
          <w:rFonts w:eastAsia="仿宋_GB2312" w:hint="eastAsia"/>
          <w:sz w:val="32"/>
          <w:szCs w:val="32"/>
        </w:rPr>
        <w:t>在学术研究上取得显著成绩，以第一作者发表</w:t>
      </w:r>
      <w:r w:rsidR="00933D43" w:rsidRPr="008D7B11">
        <w:rPr>
          <w:rFonts w:eastAsia="仿宋_GB2312" w:hint="eastAsia"/>
          <w:sz w:val="32"/>
          <w:szCs w:val="32"/>
        </w:rPr>
        <w:t>并经</w:t>
      </w:r>
      <w:r w:rsidRPr="008D7B11">
        <w:rPr>
          <w:rFonts w:eastAsia="仿宋_GB2312" w:hint="eastAsia"/>
          <w:sz w:val="32"/>
          <w:szCs w:val="32"/>
        </w:rPr>
        <w:t>专家鉴定的高水平论文，以第一、二作者出版</w:t>
      </w:r>
      <w:r w:rsidR="00933D43" w:rsidRPr="008D7B11">
        <w:rPr>
          <w:rFonts w:eastAsia="仿宋_GB2312" w:hint="eastAsia"/>
          <w:sz w:val="32"/>
          <w:szCs w:val="32"/>
        </w:rPr>
        <w:t>并经</w:t>
      </w:r>
      <w:r w:rsidRPr="008D7B11">
        <w:rPr>
          <w:rFonts w:eastAsia="仿宋_GB2312" w:hint="eastAsia"/>
          <w:sz w:val="32"/>
          <w:szCs w:val="32"/>
        </w:rPr>
        <w:t>专家鉴定的学术专著。</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3.</w:t>
      </w:r>
      <w:r w:rsidR="00396C65" w:rsidRPr="008D7B11">
        <w:rPr>
          <w:rFonts w:eastAsia="仿宋_GB2312"/>
          <w:sz w:val="32"/>
          <w:szCs w:val="32"/>
        </w:rPr>
        <w:t xml:space="preserve"> </w:t>
      </w:r>
      <w:r w:rsidRPr="008D7B11">
        <w:rPr>
          <w:rFonts w:eastAsia="仿宋_GB2312" w:hint="eastAsia"/>
          <w:sz w:val="32"/>
          <w:szCs w:val="32"/>
        </w:rPr>
        <w:t>在学科竞赛方面取得显著成绩，在国际和全国性专业学科竞赛、课外学术科技竞赛、中国“互联网</w:t>
      </w:r>
      <w:r w:rsidRPr="008D7B11">
        <w:rPr>
          <w:rFonts w:eastAsia="仿宋_GB2312" w:hint="eastAsia"/>
          <w:sz w:val="32"/>
          <w:szCs w:val="32"/>
        </w:rPr>
        <w:t>+</w:t>
      </w:r>
      <w:r w:rsidRPr="008D7B11">
        <w:rPr>
          <w:rFonts w:eastAsia="仿宋_GB2312" w:hint="eastAsia"/>
          <w:sz w:val="32"/>
          <w:szCs w:val="32"/>
        </w:rPr>
        <w:t>”大学生创新创业大赛等竞赛中获一等奖（或金奖）及以上奖励。</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4.</w:t>
      </w:r>
      <w:r w:rsidR="00396C65" w:rsidRPr="008D7B11">
        <w:rPr>
          <w:rFonts w:eastAsia="仿宋_GB2312"/>
          <w:sz w:val="32"/>
          <w:szCs w:val="32"/>
        </w:rPr>
        <w:t xml:space="preserve"> </w:t>
      </w:r>
      <w:r w:rsidRPr="008D7B11">
        <w:rPr>
          <w:rFonts w:eastAsia="仿宋_GB2312" w:hint="eastAsia"/>
          <w:sz w:val="32"/>
          <w:szCs w:val="32"/>
        </w:rPr>
        <w:t>在创新发明方面取得显著成绩，科研成果获省、部级以上奖励或</w:t>
      </w:r>
      <w:r w:rsidR="003C4A50" w:rsidRPr="008D7B11">
        <w:rPr>
          <w:rFonts w:eastAsia="仿宋_GB2312" w:hint="eastAsia"/>
          <w:sz w:val="32"/>
          <w:szCs w:val="32"/>
        </w:rPr>
        <w:t>获得</w:t>
      </w:r>
      <w:r w:rsidR="00933D43" w:rsidRPr="008D7B11">
        <w:rPr>
          <w:rFonts w:eastAsia="仿宋_GB2312" w:hint="eastAsia"/>
          <w:sz w:val="32"/>
          <w:szCs w:val="32"/>
        </w:rPr>
        <w:t>经</w:t>
      </w:r>
      <w:r w:rsidRPr="008D7B11">
        <w:rPr>
          <w:rFonts w:eastAsia="仿宋_GB2312" w:hint="eastAsia"/>
          <w:sz w:val="32"/>
          <w:szCs w:val="32"/>
        </w:rPr>
        <w:t>专家鉴定的国家专利（不包括实用新型专利、外观设计专利）。</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5.</w:t>
      </w:r>
      <w:r w:rsidR="00396C65" w:rsidRPr="008D7B11">
        <w:rPr>
          <w:rFonts w:eastAsia="仿宋_GB2312"/>
          <w:sz w:val="32"/>
          <w:szCs w:val="32"/>
        </w:rPr>
        <w:t xml:space="preserve"> </w:t>
      </w:r>
      <w:r w:rsidRPr="008D7B11">
        <w:rPr>
          <w:rFonts w:eastAsia="仿宋_GB2312" w:hint="eastAsia"/>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t>6.</w:t>
      </w:r>
      <w:r w:rsidR="00396C65" w:rsidRPr="008D7B11">
        <w:rPr>
          <w:rFonts w:eastAsia="仿宋_GB2312"/>
          <w:sz w:val="32"/>
          <w:szCs w:val="32"/>
        </w:rPr>
        <w:t xml:space="preserve"> </w:t>
      </w:r>
      <w:r w:rsidRPr="008D7B11">
        <w:rPr>
          <w:rFonts w:eastAsia="仿宋_GB2312" w:hint="eastAsia"/>
          <w:sz w:val="32"/>
          <w:szCs w:val="32"/>
        </w:rPr>
        <w:t>在艺术展演方面取得显著成绩，参加全国大学生艺术展演获得一、二等奖，参加省级艺术展演获得一等奖；艺术类专业学生参加国际和全国性比赛获得前三名。集体项目应为主要演员。</w:t>
      </w:r>
    </w:p>
    <w:p w:rsidR="006B1A3B" w:rsidRPr="008D7B11" w:rsidRDefault="006B1A3B" w:rsidP="008D7B11">
      <w:pPr>
        <w:spacing w:line="500" w:lineRule="exact"/>
        <w:ind w:firstLineChars="200" w:firstLine="640"/>
        <w:rPr>
          <w:rFonts w:eastAsia="仿宋_GB2312"/>
          <w:sz w:val="32"/>
          <w:szCs w:val="32"/>
        </w:rPr>
      </w:pPr>
      <w:r w:rsidRPr="008D7B11">
        <w:rPr>
          <w:rFonts w:eastAsia="仿宋_GB2312" w:hint="eastAsia"/>
          <w:sz w:val="32"/>
          <w:szCs w:val="32"/>
        </w:rPr>
        <w:lastRenderedPageBreak/>
        <w:t>7.</w:t>
      </w:r>
      <w:r w:rsidR="00396C65" w:rsidRPr="008D7B11">
        <w:rPr>
          <w:rFonts w:eastAsia="仿宋_GB2312"/>
          <w:sz w:val="32"/>
          <w:szCs w:val="32"/>
        </w:rPr>
        <w:t xml:space="preserve"> </w:t>
      </w:r>
      <w:r w:rsidRPr="008D7B11">
        <w:rPr>
          <w:rFonts w:eastAsia="仿宋_GB2312" w:hint="eastAsia"/>
          <w:sz w:val="32"/>
          <w:szCs w:val="32"/>
        </w:rPr>
        <w:t>获全国十大杰出青年、中国青年五四奖章、中国大学生年度人物等全国性荣誉称号。</w:t>
      </w:r>
    </w:p>
    <w:p w:rsidR="006B1A3B" w:rsidRPr="008D7B11" w:rsidRDefault="006B1A3B" w:rsidP="008D7B11">
      <w:pPr>
        <w:spacing w:line="500" w:lineRule="exact"/>
        <w:ind w:firstLineChars="200" w:firstLine="640"/>
        <w:rPr>
          <w:rFonts w:eastAsia="仿宋_GB2312" w:hint="eastAsia"/>
          <w:sz w:val="32"/>
          <w:szCs w:val="32"/>
        </w:rPr>
      </w:pPr>
      <w:r w:rsidRPr="008D7B11">
        <w:rPr>
          <w:rFonts w:eastAsia="仿宋_GB2312" w:hint="eastAsia"/>
          <w:sz w:val="32"/>
          <w:szCs w:val="32"/>
        </w:rPr>
        <w:t>8.</w:t>
      </w:r>
      <w:r w:rsidR="00396C65" w:rsidRPr="008D7B11">
        <w:rPr>
          <w:rFonts w:eastAsia="仿宋_GB2312"/>
          <w:sz w:val="32"/>
          <w:szCs w:val="32"/>
        </w:rPr>
        <w:t xml:space="preserve"> </w:t>
      </w:r>
      <w:r w:rsidRPr="008D7B11">
        <w:rPr>
          <w:rFonts w:eastAsia="仿宋_GB2312" w:hint="eastAsia"/>
          <w:sz w:val="32"/>
          <w:szCs w:val="32"/>
        </w:rPr>
        <w:t>其</w:t>
      </w:r>
      <w:r w:rsidR="00B80415" w:rsidRPr="008D7B11">
        <w:rPr>
          <w:rFonts w:eastAsia="仿宋_GB2312" w:hint="eastAsia"/>
          <w:sz w:val="32"/>
          <w:szCs w:val="32"/>
        </w:rPr>
        <w:t>他</w:t>
      </w:r>
      <w:r w:rsidRPr="008D7B11">
        <w:rPr>
          <w:rFonts w:eastAsia="仿宋_GB2312" w:hint="eastAsia"/>
          <w:sz w:val="32"/>
          <w:szCs w:val="32"/>
        </w:rPr>
        <w:t>应当认定为表现非常突出的情形。</w:t>
      </w:r>
    </w:p>
    <w:p w:rsidR="009D2E01" w:rsidRPr="008D7B11" w:rsidRDefault="009D2E01" w:rsidP="008D7B11">
      <w:pPr>
        <w:spacing w:line="500" w:lineRule="exact"/>
        <w:ind w:firstLineChars="200" w:firstLine="643"/>
        <w:rPr>
          <w:rFonts w:eastAsia="仿宋_GB2312"/>
          <w:sz w:val="32"/>
          <w:szCs w:val="32"/>
        </w:rPr>
      </w:pPr>
      <w:r w:rsidRPr="008D7B11">
        <w:rPr>
          <w:rFonts w:eastAsia="仿宋_GB2312"/>
          <w:b/>
          <w:sz w:val="32"/>
          <w:szCs w:val="32"/>
        </w:rPr>
        <w:t>第六条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国家励志奖学金的申请条件：</w:t>
      </w:r>
    </w:p>
    <w:p w:rsidR="007113A9" w:rsidRPr="008D7B11" w:rsidRDefault="007113A9" w:rsidP="008D7B11">
      <w:pPr>
        <w:spacing w:line="500" w:lineRule="exact"/>
        <w:ind w:firstLineChars="200" w:firstLine="640"/>
        <w:rPr>
          <w:rFonts w:eastAsia="仿宋_GB2312"/>
          <w:sz w:val="32"/>
          <w:szCs w:val="32"/>
        </w:rPr>
      </w:pPr>
      <w:r w:rsidRPr="008D7B11">
        <w:rPr>
          <w:rFonts w:eastAsia="仿宋_GB2312" w:hint="eastAsia"/>
          <w:sz w:val="32"/>
          <w:szCs w:val="32"/>
        </w:rPr>
        <w:t>（一）具有中</w:t>
      </w:r>
      <w:r w:rsidR="00A03FBE" w:rsidRPr="008D7B11">
        <w:rPr>
          <w:rFonts w:eastAsia="仿宋_GB2312" w:hint="eastAsia"/>
          <w:sz w:val="32"/>
          <w:szCs w:val="32"/>
        </w:rPr>
        <w:t>华</w:t>
      </w:r>
      <w:r w:rsidRPr="008D7B11">
        <w:rPr>
          <w:rFonts w:eastAsia="仿宋_GB2312" w:hint="eastAsia"/>
          <w:sz w:val="32"/>
          <w:szCs w:val="32"/>
        </w:rPr>
        <w:t>人民共和国国籍；</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7113A9" w:rsidRPr="008D7B11">
        <w:rPr>
          <w:rFonts w:eastAsia="仿宋_GB2312" w:hint="eastAsia"/>
          <w:sz w:val="32"/>
          <w:szCs w:val="32"/>
        </w:rPr>
        <w:t>二</w:t>
      </w:r>
      <w:r w:rsidRPr="008D7B11">
        <w:rPr>
          <w:rFonts w:eastAsia="仿宋_GB2312"/>
          <w:sz w:val="32"/>
          <w:szCs w:val="32"/>
        </w:rPr>
        <w:t>）符合《中国海洋大学本科学生奖学金评审办法》中的</w:t>
      </w:r>
      <w:r w:rsidRPr="008D7B11">
        <w:rPr>
          <w:rFonts w:eastAsia="仿宋_GB2312"/>
          <w:bCs/>
          <w:sz w:val="32"/>
          <w:szCs w:val="32"/>
        </w:rPr>
        <w:t>评审基本条件</w:t>
      </w:r>
      <w:r w:rsidRPr="008D7B11">
        <w:rPr>
          <w:rFonts w:eastAsia="仿宋_GB2312"/>
          <w:sz w:val="32"/>
          <w:szCs w:val="32"/>
        </w:rPr>
        <w:t>；</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7113A9" w:rsidRPr="008D7B11">
        <w:rPr>
          <w:rFonts w:eastAsia="仿宋_GB2312" w:hint="eastAsia"/>
          <w:sz w:val="32"/>
          <w:szCs w:val="32"/>
        </w:rPr>
        <w:t>三</w:t>
      </w:r>
      <w:r w:rsidRPr="008D7B11">
        <w:rPr>
          <w:rFonts w:eastAsia="仿宋_GB2312"/>
          <w:sz w:val="32"/>
          <w:szCs w:val="32"/>
        </w:rPr>
        <w:t>）当学年学习成绩排名列班级（专业）前</w:t>
      </w:r>
      <w:r w:rsidRPr="008D7B11">
        <w:rPr>
          <w:rFonts w:eastAsia="仿宋_GB2312"/>
          <w:sz w:val="32"/>
          <w:szCs w:val="32"/>
        </w:rPr>
        <w:t>35%</w:t>
      </w:r>
      <w:r w:rsidRPr="008D7B11">
        <w:rPr>
          <w:rFonts w:eastAsia="仿宋_GB2312"/>
          <w:sz w:val="32"/>
          <w:szCs w:val="32"/>
        </w:rPr>
        <w:t>；</w:t>
      </w:r>
    </w:p>
    <w:p w:rsidR="009D2E01" w:rsidRPr="008D7B11" w:rsidRDefault="009D2E01" w:rsidP="008D7B11">
      <w:pPr>
        <w:spacing w:line="500" w:lineRule="exact"/>
        <w:ind w:firstLineChars="200" w:firstLine="640"/>
        <w:rPr>
          <w:rFonts w:eastAsia="仿宋_GB2312"/>
          <w:sz w:val="32"/>
          <w:szCs w:val="32"/>
        </w:rPr>
      </w:pPr>
      <w:r w:rsidRPr="008D7B11">
        <w:rPr>
          <w:rFonts w:eastAsia="仿宋_GB2312"/>
          <w:sz w:val="32"/>
          <w:szCs w:val="32"/>
        </w:rPr>
        <w:t>（</w:t>
      </w:r>
      <w:r w:rsidR="007113A9" w:rsidRPr="008D7B11">
        <w:rPr>
          <w:rFonts w:eastAsia="仿宋_GB2312" w:hint="eastAsia"/>
          <w:sz w:val="32"/>
          <w:szCs w:val="32"/>
        </w:rPr>
        <w:t>四</w:t>
      </w:r>
      <w:r w:rsidRPr="008D7B11">
        <w:rPr>
          <w:rFonts w:eastAsia="仿宋_GB2312"/>
          <w:sz w:val="32"/>
          <w:szCs w:val="32"/>
        </w:rPr>
        <w:t>）家庭经济困难，生活俭朴，考评学年被认定为家庭经济困难学生。</w:t>
      </w:r>
    </w:p>
    <w:p w:rsidR="009D2E01" w:rsidRPr="008D7B11" w:rsidRDefault="009D2E01" w:rsidP="008D7B11">
      <w:pPr>
        <w:spacing w:line="500" w:lineRule="exact"/>
        <w:ind w:firstLineChars="192" w:firstLine="617"/>
        <w:rPr>
          <w:rFonts w:eastAsia="仿宋_GB2312"/>
          <w:sz w:val="32"/>
          <w:szCs w:val="32"/>
        </w:rPr>
      </w:pPr>
      <w:r w:rsidRPr="008D7B11">
        <w:rPr>
          <w:rFonts w:eastAsia="仿宋_GB2312"/>
          <w:b/>
          <w:sz w:val="32"/>
          <w:szCs w:val="32"/>
        </w:rPr>
        <w:t>第七条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本科学生国家奖学金、国家励志奖学金每学年评审一次。</w:t>
      </w:r>
    </w:p>
    <w:p w:rsidR="009D2E01" w:rsidRPr="008D7B11" w:rsidRDefault="009D2E01" w:rsidP="008D7B11">
      <w:pPr>
        <w:spacing w:line="500" w:lineRule="exact"/>
        <w:ind w:firstLineChars="192" w:firstLine="617"/>
        <w:rPr>
          <w:rFonts w:eastAsia="仿宋_GB2312"/>
          <w:sz w:val="32"/>
          <w:szCs w:val="32"/>
        </w:rPr>
      </w:pPr>
      <w:r w:rsidRPr="008D7B11">
        <w:rPr>
          <w:rFonts w:eastAsia="仿宋_GB2312"/>
          <w:b/>
          <w:sz w:val="32"/>
          <w:szCs w:val="32"/>
        </w:rPr>
        <w:t>第八条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同一学年内，获得本科学生国家奖学金的家庭经济困难学生可以同时申请并获得国家助学金，但不能同时获得国家励志奖学金。</w:t>
      </w:r>
    </w:p>
    <w:p w:rsidR="009D2E01" w:rsidRPr="008D7B11" w:rsidRDefault="009D2E01" w:rsidP="008D7B11">
      <w:pPr>
        <w:spacing w:line="500" w:lineRule="exact"/>
        <w:rPr>
          <w:rFonts w:eastAsia="仿宋_GB2312"/>
          <w:sz w:val="32"/>
          <w:szCs w:val="32"/>
        </w:rPr>
      </w:pPr>
      <w:r w:rsidRPr="008D7B11">
        <w:rPr>
          <w:rFonts w:eastAsia="仿宋_GB2312"/>
          <w:sz w:val="32"/>
          <w:szCs w:val="32"/>
        </w:rPr>
        <w:t xml:space="preserve">    </w:t>
      </w:r>
      <w:r w:rsidRPr="008D7B11">
        <w:rPr>
          <w:rFonts w:eastAsia="仿宋_GB2312"/>
          <w:b/>
          <w:sz w:val="32"/>
          <w:szCs w:val="32"/>
        </w:rPr>
        <w:t>第九条</w:t>
      </w:r>
      <w:r w:rsidRPr="008D7B11">
        <w:rPr>
          <w:rFonts w:eastAsia="仿宋_GB2312"/>
          <w:sz w:val="32"/>
          <w:szCs w:val="32"/>
        </w:rPr>
        <w:t xml:space="preserve"> </w:t>
      </w:r>
      <w:r w:rsidR="008D7B11" w:rsidRPr="008D7B11">
        <w:rPr>
          <w:rFonts w:eastAsia="仿宋_GB2312" w:hint="eastAsia"/>
          <w:sz w:val="32"/>
          <w:szCs w:val="32"/>
        </w:rPr>
        <w:t xml:space="preserve"> </w:t>
      </w:r>
      <w:r w:rsidRPr="008D7B11">
        <w:rPr>
          <w:rFonts w:eastAsia="仿宋_GB2312"/>
          <w:sz w:val="32"/>
          <w:szCs w:val="32"/>
        </w:rPr>
        <w:t>本科学生国家奖学金、国家励志奖学金的评审推荐按照《中国海洋大学本科学生奖学金评审办法》相关要求进行。</w:t>
      </w:r>
    </w:p>
    <w:p w:rsidR="003764C7" w:rsidRPr="008D7B11" w:rsidRDefault="009D2E01" w:rsidP="008D7B11">
      <w:pPr>
        <w:spacing w:line="500" w:lineRule="exact"/>
        <w:ind w:firstLineChars="200" w:firstLine="643"/>
        <w:rPr>
          <w:rFonts w:eastAsia="仿宋_GB2312" w:hint="eastAsia"/>
          <w:sz w:val="32"/>
          <w:szCs w:val="32"/>
        </w:rPr>
      </w:pPr>
      <w:r w:rsidRPr="008D7B11">
        <w:rPr>
          <w:rFonts w:eastAsia="仿宋_GB2312"/>
          <w:b/>
          <w:sz w:val="32"/>
          <w:szCs w:val="32"/>
        </w:rPr>
        <w:t>第十条</w:t>
      </w:r>
      <w:r w:rsidRPr="008D7B11">
        <w:rPr>
          <w:rFonts w:eastAsia="仿宋_GB2312"/>
          <w:sz w:val="32"/>
          <w:szCs w:val="32"/>
        </w:rPr>
        <w:t xml:space="preserve"> </w:t>
      </w:r>
      <w:r w:rsidR="008D7B11" w:rsidRPr="008D7B11">
        <w:rPr>
          <w:rFonts w:eastAsia="仿宋_GB2312" w:hint="eastAsia"/>
          <w:sz w:val="32"/>
          <w:szCs w:val="32"/>
        </w:rPr>
        <w:t xml:space="preserve"> </w:t>
      </w:r>
      <w:r w:rsidR="00B80415" w:rsidRPr="008D7B11">
        <w:rPr>
          <w:rFonts w:eastAsia="仿宋_GB2312" w:hint="eastAsia"/>
          <w:sz w:val="32"/>
          <w:szCs w:val="32"/>
        </w:rPr>
        <w:t>本办法</w:t>
      </w:r>
      <w:r w:rsidR="00B80415" w:rsidRPr="008D7B11">
        <w:rPr>
          <w:rFonts w:eastAsia="仿宋_GB2312"/>
          <w:sz w:val="32"/>
          <w:szCs w:val="32"/>
        </w:rPr>
        <w:t>由</w:t>
      </w:r>
      <w:r w:rsidR="00B80415" w:rsidRPr="008D7B11">
        <w:rPr>
          <w:rFonts w:eastAsia="仿宋_GB2312" w:hint="eastAsia"/>
          <w:sz w:val="32"/>
          <w:szCs w:val="32"/>
        </w:rPr>
        <w:t>学生工作处</w:t>
      </w:r>
      <w:r w:rsidR="00B80415" w:rsidRPr="008D7B11">
        <w:rPr>
          <w:rFonts w:eastAsia="仿宋_GB2312"/>
          <w:sz w:val="32"/>
          <w:szCs w:val="32"/>
        </w:rPr>
        <w:t>负责解释。</w:t>
      </w:r>
    </w:p>
    <w:p w:rsidR="00C60CF9" w:rsidRPr="008D7B11" w:rsidRDefault="003764C7" w:rsidP="008D7B11">
      <w:pPr>
        <w:spacing w:line="500" w:lineRule="exact"/>
        <w:ind w:firstLineChars="200" w:firstLine="643"/>
        <w:jc w:val="left"/>
        <w:rPr>
          <w:rFonts w:eastAsia="仿宋_GB2312"/>
          <w:sz w:val="32"/>
          <w:szCs w:val="32"/>
        </w:rPr>
      </w:pPr>
      <w:r w:rsidRPr="008D7B11">
        <w:rPr>
          <w:rFonts w:eastAsia="仿宋_GB2312" w:hint="eastAsia"/>
          <w:b/>
          <w:sz w:val="32"/>
          <w:szCs w:val="32"/>
        </w:rPr>
        <w:t>第十一条</w:t>
      </w:r>
      <w:r w:rsidR="00B80415" w:rsidRPr="008D7B11">
        <w:rPr>
          <w:rFonts w:eastAsia="仿宋_GB2312" w:hint="eastAsia"/>
          <w:b/>
          <w:sz w:val="32"/>
          <w:szCs w:val="32"/>
        </w:rPr>
        <w:t xml:space="preserve"> </w:t>
      </w:r>
      <w:r w:rsidR="008D7B11" w:rsidRPr="008D7B11">
        <w:rPr>
          <w:rFonts w:eastAsia="仿宋_GB2312" w:hint="eastAsia"/>
          <w:b/>
          <w:sz w:val="32"/>
          <w:szCs w:val="32"/>
        </w:rPr>
        <w:t xml:space="preserve"> </w:t>
      </w:r>
      <w:r w:rsidR="00B80415" w:rsidRPr="008D7B11">
        <w:rPr>
          <w:rFonts w:eastAsia="仿宋_GB2312" w:hint="eastAsia"/>
          <w:sz w:val="32"/>
          <w:szCs w:val="32"/>
        </w:rPr>
        <w:t>本办法自</w:t>
      </w:r>
      <w:r w:rsidR="00B80415" w:rsidRPr="008D7B11">
        <w:rPr>
          <w:rFonts w:eastAsia="仿宋_GB2312" w:hint="eastAsia"/>
          <w:sz w:val="32"/>
          <w:szCs w:val="32"/>
        </w:rPr>
        <w:t>2022</w:t>
      </w:r>
      <w:r w:rsidR="00B80415" w:rsidRPr="008D7B11">
        <w:rPr>
          <w:rFonts w:eastAsia="仿宋_GB2312" w:hint="eastAsia"/>
          <w:sz w:val="32"/>
          <w:szCs w:val="32"/>
        </w:rPr>
        <w:t>年</w:t>
      </w:r>
      <w:r w:rsidR="00B80415" w:rsidRPr="008D7B11">
        <w:rPr>
          <w:rFonts w:eastAsia="仿宋_GB2312" w:hint="eastAsia"/>
          <w:sz w:val="32"/>
          <w:szCs w:val="32"/>
        </w:rPr>
        <w:t>11</w:t>
      </w:r>
      <w:r w:rsidR="00B80415" w:rsidRPr="008D7B11">
        <w:rPr>
          <w:rFonts w:eastAsia="仿宋_GB2312" w:hint="eastAsia"/>
          <w:sz w:val="32"/>
          <w:szCs w:val="32"/>
        </w:rPr>
        <w:t>月</w:t>
      </w:r>
      <w:r w:rsidR="00B80415" w:rsidRPr="008D7B11">
        <w:rPr>
          <w:rFonts w:eastAsia="仿宋_GB2312" w:hint="eastAsia"/>
          <w:sz w:val="32"/>
          <w:szCs w:val="32"/>
        </w:rPr>
        <w:t>1</w:t>
      </w:r>
      <w:r w:rsidR="00B80415" w:rsidRPr="008D7B11">
        <w:rPr>
          <w:rFonts w:eastAsia="仿宋_GB2312" w:hint="eastAsia"/>
          <w:sz w:val="32"/>
          <w:szCs w:val="32"/>
        </w:rPr>
        <w:t>日起执行，《中国海洋大学本科学生国家奖学金、国家励志奖学金管理办法（试行）》（海大学字〔</w:t>
      </w:r>
      <w:r w:rsidR="00B80415" w:rsidRPr="008D7B11">
        <w:rPr>
          <w:rFonts w:eastAsia="仿宋_GB2312" w:hint="eastAsia"/>
          <w:sz w:val="32"/>
          <w:szCs w:val="32"/>
        </w:rPr>
        <w:t>2019</w:t>
      </w:r>
      <w:r w:rsidR="00B80415" w:rsidRPr="008D7B11">
        <w:rPr>
          <w:rFonts w:eastAsia="仿宋_GB2312" w:hint="eastAsia"/>
          <w:sz w:val="32"/>
          <w:szCs w:val="32"/>
        </w:rPr>
        <w:t>〕</w:t>
      </w:r>
      <w:r w:rsidR="00B80415" w:rsidRPr="008D7B11">
        <w:rPr>
          <w:rFonts w:eastAsia="仿宋_GB2312" w:hint="eastAsia"/>
          <w:sz w:val="32"/>
          <w:szCs w:val="32"/>
        </w:rPr>
        <w:t>1</w:t>
      </w:r>
      <w:r w:rsidR="00B80415" w:rsidRPr="008D7B11">
        <w:rPr>
          <w:rFonts w:eastAsia="仿宋_GB2312"/>
          <w:sz w:val="32"/>
          <w:szCs w:val="32"/>
        </w:rPr>
        <w:t>3</w:t>
      </w:r>
      <w:r w:rsidR="00B80415" w:rsidRPr="008D7B11">
        <w:rPr>
          <w:rFonts w:eastAsia="仿宋_GB2312" w:hint="eastAsia"/>
          <w:sz w:val="32"/>
          <w:szCs w:val="32"/>
        </w:rPr>
        <w:t>号）同时废止。</w:t>
      </w:r>
      <w:bookmarkStart w:id="5" w:name="_GoBack"/>
      <w:bookmarkEnd w:id="5"/>
    </w:p>
    <w:p w:rsidR="00C60CF9" w:rsidRPr="008D7B11" w:rsidRDefault="00C60CF9" w:rsidP="00C60CF9">
      <w:pPr>
        <w:tabs>
          <w:tab w:val="left" w:pos="2562"/>
        </w:tabs>
        <w:spacing w:line="260" w:lineRule="exact"/>
        <w:ind w:firstLineChars="200" w:firstLine="420"/>
      </w:pPr>
    </w:p>
    <w:p w:rsidR="00C60CF9" w:rsidRDefault="00C60CF9" w:rsidP="008D7B11">
      <w:pPr>
        <w:tabs>
          <w:tab w:val="left" w:pos="2562"/>
        </w:tabs>
        <w:spacing w:line="320" w:lineRule="exact"/>
        <w:ind w:firstLineChars="200" w:firstLine="420"/>
        <w:rPr>
          <w:rFonts w:hint="eastAsia"/>
        </w:rPr>
      </w:pPr>
    </w:p>
    <w:p w:rsidR="00E777BB" w:rsidRDefault="00E777BB" w:rsidP="00E777BB">
      <w:pPr>
        <w:tabs>
          <w:tab w:val="left" w:pos="2562"/>
        </w:tabs>
        <w:spacing w:line="200" w:lineRule="exact"/>
        <w:ind w:firstLineChars="200" w:firstLine="420"/>
        <w:rPr>
          <w:rFonts w:hint="eastAsia"/>
        </w:rPr>
      </w:pPr>
    </w:p>
    <w:p w:rsidR="00E777BB" w:rsidRPr="008D7B11" w:rsidRDefault="00E777BB" w:rsidP="008D7B11">
      <w:pPr>
        <w:tabs>
          <w:tab w:val="left" w:pos="2562"/>
        </w:tabs>
        <w:spacing w:line="320" w:lineRule="exact"/>
        <w:ind w:firstLineChars="200" w:firstLine="420"/>
      </w:pPr>
    </w:p>
    <w:p w:rsidR="00C60CF9" w:rsidRPr="008D7B11" w:rsidRDefault="008D7B11" w:rsidP="00C60CF9">
      <w:pPr>
        <w:spacing w:line="520" w:lineRule="exact"/>
        <w:ind w:firstLineChars="100" w:firstLine="210"/>
        <w:rPr>
          <w:rFonts w:eastAsia="仿宋_GB2312"/>
          <w:color w:val="000000"/>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50799</wp:posOffset>
                </wp:positionV>
                <wp:extent cx="5618480" cy="0"/>
                <wp:effectExtent l="0" t="0" r="2032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M7LgIAADQEAAAOAAAAZHJzL2Uyb0RvYy54bWysU8GO0zAQvSPxD1bu3SRttt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RTSKkMQtjOjx07cfHz///P4A6+PXL2jkm9Rpm0NsKZfGl0l28k7fKvLOIqnKBss1&#10;C2Tv9xoQUp8RP0nxG6vhqlX3SlGIwRunQsd2tWk9JPQC7cJg9qfBsJ1DBA4vx+kkm8D8SO+Lcd4n&#10;amPdS6Za5I0iElz6nuEcb2+t80Rw3of4Y6kWXIgwdyFRB2yHV0kSMqwSnHqvj7NmvSqFQVvspRO+&#10;UBZ4zsOM2kga0BqG6fxoO8zFwYbbhfR4UAvwOVoHbby/Tq7nk/kkG2TD8XyQJVU1eLEos8F4kV5d&#10;VqOqLKv0g6eWZnnDKWXSs+t1mmZ/p4Pjizko7KTUUx/ip+ihYUC2/wfSYZh+fgclrBTdL00/ZJBm&#10;CD4+I6/98z3Y54999gsAAP//AwBQSwMEFAAGAAgAAAAhALWVR1XaAAAABAEAAA8AAABkcnMvZG93&#10;bnJldi54bWxMj0FLw0AQhe+C/2EZwZvdWESXmE0RpRTFS1vB6zSZZlOzs2l228Z/7+ilnobHe7z5&#10;XjEbfaeONMQ2sIXbSQaKuAp1y42Fj/X8xoCKCbnGLjBZ+KYIs/LyosC8Dide0nGVGiUlHHO04FLq&#10;c61j5chjnISeWLxtGDwmkUOj6wFPUu47Pc2ye+2xZfngsKdnR9XX6uAt4MtimT7N9O2hfXXvu/V8&#10;v3Bmb+311fj0CCrRmM5h+MUXdCiFaRMOXEfVWZAhyYKRI6Yxd7Jj86d1Wej/8OUPAAAA//8DAFBL&#10;AQItABQABgAIAAAAIQC2gziS/gAAAOEBAAATAAAAAAAAAAAAAAAAAAAAAABbQ29udGVudF9UeXBl&#10;c10ueG1sUEsBAi0AFAAGAAgAAAAhADj9If/WAAAAlAEAAAsAAAAAAAAAAAAAAAAALwEAAF9yZWxz&#10;Ly5yZWxzUEsBAi0AFAAGAAgAAAAhAEAhozsuAgAANAQAAA4AAAAAAAAAAAAAAAAALgIAAGRycy9l&#10;Mm9Eb2MueG1sUEsBAi0AFAAGAAgAAAAhALWVR1XaAAAABAEAAA8AAAAAAAAAAAAAAAAAiAQAAGRy&#10;cy9kb3ducmV2LnhtbFBLBQYAAAAABAAEAPMAAACPBQAAAAA=&#10;" strokeweight="1pt"/>
            </w:pict>
          </mc:Fallback>
        </mc:AlternateContent>
      </w:r>
      <w:r w:rsidR="00C60CF9" w:rsidRPr="008D7B11">
        <w:rPr>
          <w:rFonts w:eastAsia="仿宋_GB2312"/>
          <w:color w:val="000000"/>
          <w:sz w:val="28"/>
          <w:szCs w:val="28"/>
        </w:rPr>
        <w:t>印制人：王</w:t>
      </w:r>
      <w:r w:rsidR="00C60CF9" w:rsidRPr="008D7B11">
        <w:rPr>
          <w:rFonts w:eastAsia="仿宋_GB2312"/>
          <w:color w:val="000000"/>
          <w:sz w:val="28"/>
          <w:szCs w:val="28"/>
        </w:rPr>
        <w:t xml:space="preserve">  </w:t>
      </w:r>
      <w:r w:rsidR="00C60CF9" w:rsidRPr="008D7B11">
        <w:rPr>
          <w:rFonts w:eastAsia="仿宋_GB2312"/>
          <w:color w:val="000000"/>
          <w:sz w:val="28"/>
          <w:szCs w:val="28"/>
        </w:rPr>
        <w:t>伟</w:t>
      </w:r>
      <w:r w:rsidR="00C60CF9" w:rsidRPr="008D7B11">
        <w:rPr>
          <w:rFonts w:eastAsia="仿宋_GB2312"/>
          <w:color w:val="000000"/>
          <w:sz w:val="28"/>
          <w:szCs w:val="28"/>
        </w:rPr>
        <w:t xml:space="preserve">                            </w:t>
      </w:r>
      <w:r w:rsidR="00B80415" w:rsidRPr="008D7B11">
        <w:rPr>
          <w:rFonts w:eastAsia="仿宋_GB2312"/>
          <w:color w:val="000000"/>
          <w:sz w:val="28"/>
          <w:szCs w:val="28"/>
        </w:rPr>
        <w:t xml:space="preserve"> </w:t>
      </w:r>
      <w:r w:rsidRPr="008D7B11">
        <w:rPr>
          <w:rFonts w:eastAsia="仿宋_GB2312" w:hint="eastAsia"/>
          <w:color w:val="000000"/>
          <w:sz w:val="28"/>
          <w:szCs w:val="28"/>
        </w:rPr>
        <w:t xml:space="preserve">   </w:t>
      </w:r>
      <w:r w:rsidR="00C60CF9" w:rsidRPr="008D7B11">
        <w:rPr>
          <w:rFonts w:eastAsia="仿宋_GB2312"/>
          <w:color w:val="000000"/>
          <w:spacing w:val="2"/>
          <w:sz w:val="28"/>
          <w:szCs w:val="28"/>
        </w:rPr>
        <w:t>校对人：</w:t>
      </w:r>
      <w:r w:rsidR="00C60CF9" w:rsidRPr="008D7B11">
        <w:rPr>
          <w:rFonts w:eastAsia="仿宋_GB2312"/>
          <w:color w:val="000000"/>
          <w:sz w:val="28"/>
          <w:szCs w:val="28"/>
        </w:rPr>
        <w:t>边</w:t>
      </w:r>
      <w:r w:rsidR="00C60CF9" w:rsidRPr="008D7B11">
        <w:rPr>
          <w:rFonts w:eastAsia="仿宋_GB2312"/>
          <w:color w:val="000000"/>
          <w:sz w:val="28"/>
          <w:szCs w:val="28"/>
        </w:rPr>
        <w:t xml:space="preserve">  </w:t>
      </w:r>
      <w:r w:rsidR="00C60CF9" w:rsidRPr="008D7B11">
        <w:rPr>
          <w:rFonts w:eastAsia="仿宋_GB2312"/>
          <w:color w:val="000000"/>
          <w:sz w:val="28"/>
          <w:szCs w:val="28"/>
        </w:rPr>
        <w:t>洋</w:t>
      </w:r>
      <w:r w:rsidR="00C60CF9" w:rsidRPr="008D7B11">
        <w:rPr>
          <w:rFonts w:eastAsia="仿宋_GB2312"/>
          <w:color w:val="000000"/>
          <w:sz w:val="28"/>
          <w:szCs w:val="28"/>
        </w:rPr>
        <w:t xml:space="preserve">   </w:t>
      </w:r>
    </w:p>
    <w:p w:rsidR="00C60CF9" w:rsidRPr="008D7B11" w:rsidRDefault="008D7B11" w:rsidP="00C60CF9">
      <w:pPr>
        <w:spacing w:line="540" w:lineRule="exact"/>
        <w:ind w:firstLineChars="100" w:firstLine="210"/>
        <w:rPr>
          <w:rFonts w:eastAsia="方正小标宋简体" w:hint="eastAsia"/>
          <w:bCs/>
          <w:sz w:val="44"/>
          <w:szCs w:val="4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407034</wp:posOffset>
                </wp:positionV>
                <wp:extent cx="5618480" cy="0"/>
                <wp:effectExtent l="0" t="0" r="2032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05pt" to="44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0LgIAADQEAAAOAAAAZHJzL2Uyb0RvYy54bWysU82O0zAQviPxDlbubX7IdrtR0xVKWi4L&#10;rLTLA7i201g4tmW7TSvEK/ACSNzgxJE7b8PyGIzdpurCBSFycMaemc/fzHyeXe86gbbMWK5kGaXj&#10;JEJMEkW5XJfRm/vlaBoh67CkWCjJymjPbHQ9f/pk1uuCZapVgjKDAETaotdl1Dqnizi2pGUdtmOl&#10;mQRno0yHHWzNOqYG94DeiThLkkncK0O1UYRZC6f1wRnNA37TMOJeN41lDokyAm4urCasK7/G8xku&#10;1gbrlpMjDfwPLDrMJVx6gqqxw2hj+B9QHSdGWdW4MVFdrJqGExZqgGrS5Ldq7lqsWagFmmP1qU32&#10;/8GSV9tbgzgtoyxCEncwooeP3358+Pzz+ydYH75+QZlvUq9tAbGVvDW+TLKTd/pGkbcWSVW1WK5Z&#10;IHu/14CQ+oz4UYrfWA1XrfqXikIM3jgVOrZrTOchoRdoFwazPw2G7RwicHgxSaf5FOZHBl+MiyFR&#10;G+teMNUhb5SR4NL3DBd4e2OdJ4KLIcQfS7XkQoS5C4l6YJtdJknIsEpw6r0+zpr1qhIGbbGXTvhC&#10;WeA5DzNqI2lAaxmmi6PtMBcHG24X0uNBLcDnaB208e4quVpMF9N8lGeTxShP6nr0fFnlo8kyvbyo&#10;n9VVVafvPbU0L1pOKZOe3aDTNP87HRxfzEFhJ6We+hA/Rg8NA7LDP5AOw/TzOyhhpej+1gxDBmmG&#10;4OMz8to/34N9/tjnvwAAAP//AwBQSwMEFAAGAAgAAAAhAHhbwZXcAAAABgEAAA8AAABkcnMvZG93&#10;bnJldi54bWxMj0FLw0AQhe+C/2EZwZvdtJQaYjZFlFIUL20Fr9PsmI1mZ9Psto3/3hEPenzzhve+&#10;Vy5H36kTDbENbGA6yUAR18G23Bh43a1uclAxIVvsApOBL4qwrC4vSixsOPOGTtvUKAnhWKABl1Jf&#10;aB1rRx7jJPTE4r2HwWMSOTTaDniWcN/pWZYttMeWpcFhTw+O6s/t0RvAx/UmveWz59v2yb187FaH&#10;tcsPxlxfjfd3oBKN6e8ZfvAFHSph2ocj26g6AzIkGVjMp6DEzfO5DNn/HnRV6v/41TcAAAD//wMA&#10;UEsBAi0AFAAGAAgAAAAhALaDOJL+AAAA4QEAABMAAAAAAAAAAAAAAAAAAAAAAFtDb250ZW50X1R5&#10;cGVzXS54bWxQSwECLQAUAAYACAAAACEAOP0h/9YAAACUAQAACwAAAAAAAAAAAAAAAAAvAQAAX3Jl&#10;bHMvLnJlbHNQSwECLQAUAAYACAAAACEAKGantC4CAAA0BAAADgAAAAAAAAAAAAAAAAAuAgAAZHJz&#10;L2Uyb0RvYy54bWxQSwECLQAUAAYACAAAACEAeFvBldwAAAAGAQAADwAAAAAAAAAAAAAAAACIBAAA&#10;ZHJzL2Rvd25yZXYueG1sUEsFBgAAAAAEAAQA8wAAAJEFAAAAAA==&#10;" strokeweight="1pt"/>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37464</wp:posOffset>
                </wp:positionV>
                <wp:extent cx="5618480" cy="0"/>
                <wp:effectExtent l="0" t="0" r="2032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ElLQIAADMEAAAOAAAAZHJzL2Uyb0RvYy54bWysU02O0zAY3SNxByv7NknJlDRqOkJJy2aA&#10;SjMcwLWdxsKxLdttWiGuwAWQZgcrluy5DcMx+Oz+QGGDEF24/nl+ed97n6fXu06gLTOWK1lG6TCJ&#10;EJNEUS7XZfT6bjHII2QdlhQLJVkZ7ZmNrmePH017XbCRapWgzCAgkbbodRm1zukiji1pWYftUGkm&#10;4bBRpsMOlmYdU4N7YO9EPEqScdwrQ7VRhFkLu/XhMJoF/qZhxL1qGsscEmUE2lwYTRhXfoxnU1ys&#10;DdYtJ0cZ+B9UdJhL+OiZqsYOo43hf1B1nBhlVeOGRHWxahpOWKgBqkmT36q5bbFmoRYwx+qzTfb/&#10;0ZKX26VBnEJ2EZK4g4gePnz59v7j96/3MD58/oRSb1KvbQHYSi6NL5Ps5K2+UeSNRVJVLZZrFsTe&#10;7TUwhBvxxRW/sBo+tepfKAoYvHEqOLZrTOcpwQu0C8Hsz8GwnUMENq/GaZ7lkB85ncW4OF3Uxrrn&#10;THXIT8pIcOk9wwXe3lgH0gF6gvhtqRZciJC7kKgvozyfJOGCVYJTf+hh1qxXlTBoi33nhJ/3Acgu&#10;YEZtJA1kLcN0fpw7zMVhDnghPR+UAnKOs0NrvJ0kk3k+z7NBNhrPB1lS14NniyobjBfp06v6SV1V&#10;dfrOS0uzouWUMunVndo0zf6uDY4P5tBg50Y92xBfsocSQezpP4gOWfr4Do2wUnS/NN4NHyt0ZgAf&#10;X5Fv/V/XAfXzrc9+AAAA//8DAFBLAwQUAAYACAAAACEAaTmJeNoAAAAEAQAADwAAAGRycy9kb3du&#10;cmV2LnhtbEyPQU+EMBSE7yb+h+aZeDFu0egGkbLBVS8cTISN50KfgNJX0nZ38d/79KLHyUxmvsk3&#10;i53EAX0YHSm4WiUgkDpnRuoV7JrnyxREiJqMnhyhgi8MsClOT3KdGXekVzzUsRdcQiHTCoYY50zK&#10;0A1odVi5GYm9d+etjix9L43XRy63k7xOkrW0eiReGPSM2wG7z3pvFbRP5XrbVG730ry1lb+oPsr6&#10;4VGp87OlvAcRcYl/YfjBZ3QomKl1ezJBTAr4SFRweweCzTS94R/tr5ZFLv/DF98AAAD//wMAUEsB&#10;Ai0AFAAGAAgAAAAhALaDOJL+AAAA4QEAABMAAAAAAAAAAAAAAAAAAAAAAFtDb250ZW50X1R5cGVz&#10;XS54bWxQSwECLQAUAAYACAAAACEAOP0h/9YAAACUAQAACwAAAAAAAAAAAAAAAAAvAQAAX3JlbHMv&#10;LnJlbHNQSwECLQAUAAYACAAAACEAr35BJS0CAAAzBAAADgAAAAAAAAAAAAAAAAAuAgAAZHJzL2Uy&#10;b0RvYy54bWxQSwECLQAUAAYACAAAACEAaTmJeNoAAAAEAQAADwAAAAAAAAAAAAAAAACHBAAAZHJz&#10;L2Rvd25yZXYueG1sUEsFBgAAAAAEAAQA8wAAAI4FAAAAAA==&#10;" strokeweight=".7pt"/>
            </w:pict>
          </mc:Fallback>
        </mc:AlternateContent>
      </w:r>
      <w:r w:rsidR="00C60CF9" w:rsidRPr="008D7B11">
        <w:rPr>
          <w:rFonts w:eastAsia="仿宋_GB2312"/>
          <w:sz w:val="28"/>
          <w:szCs w:val="28"/>
        </w:rPr>
        <w:t>中国海洋大学党委办公室、校长办公室</w:t>
      </w:r>
      <w:r w:rsidRPr="008D7B11">
        <w:rPr>
          <w:rFonts w:eastAsia="仿宋_GB2312"/>
          <w:sz w:val="28"/>
          <w:szCs w:val="28"/>
        </w:rPr>
        <w:t xml:space="preserve">     </w:t>
      </w:r>
      <w:r w:rsidR="00C60CF9" w:rsidRPr="008D7B11">
        <w:rPr>
          <w:rFonts w:eastAsia="仿宋_GB2312"/>
          <w:spacing w:val="4"/>
          <w:sz w:val="28"/>
          <w:szCs w:val="28"/>
        </w:rPr>
        <w:t xml:space="preserve"> 2022</w:t>
      </w:r>
      <w:r w:rsidR="00C60CF9" w:rsidRPr="008D7B11">
        <w:rPr>
          <w:rFonts w:eastAsia="仿宋_GB2312"/>
          <w:spacing w:val="4"/>
          <w:sz w:val="28"/>
          <w:szCs w:val="28"/>
        </w:rPr>
        <w:t>年</w:t>
      </w:r>
      <w:r w:rsidR="00C60CF9" w:rsidRPr="008D7B11">
        <w:rPr>
          <w:rFonts w:eastAsia="仿宋_GB2312"/>
          <w:spacing w:val="4"/>
          <w:sz w:val="28"/>
          <w:szCs w:val="28"/>
        </w:rPr>
        <w:t>6</w:t>
      </w:r>
      <w:r w:rsidR="00C60CF9" w:rsidRPr="008D7B11">
        <w:rPr>
          <w:rFonts w:eastAsia="仿宋_GB2312"/>
          <w:spacing w:val="4"/>
          <w:sz w:val="28"/>
          <w:szCs w:val="28"/>
        </w:rPr>
        <w:t>月</w:t>
      </w:r>
      <w:r w:rsidRPr="008D7B11">
        <w:rPr>
          <w:rFonts w:eastAsia="仿宋_GB2312" w:hint="eastAsia"/>
          <w:spacing w:val="4"/>
          <w:sz w:val="28"/>
          <w:szCs w:val="28"/>
        </w:rPr>
        <w:t>28</w:t>
      </w:r>
      <w:r w:rsidR="00C60CF9" w:rsidRPr="008D7B11">
        <w:rPr>
          <w:rFonts w:eastAsia="仿宋_GB2312"/>
          <w:spacing w:val="4"/>
          <w:sz w:val="28"/>
          <w:szCs w:val="28"/>
        </w:rPr>
        <w:t>日印发</w:t>
      </w:r>
    </w:p>
    <w:sectPr w:rsidR="00C60CF9" w:rsidRPr="008D7B11" w:rsidSect="008D7B11">
      <w:footerReference w:type="even" r:id="rId7"/>
      <w:footerReference w:type="default" r:id="rId8"/>
      <w:pgSz w:w="11906" w:h="16838" w:code="9"/>
      <w:pgMar w:top="2098" w:right="1474" w:bottom="1985" w:left="1588" w:header="851" w:footer="1417" w:gutter="0"/>
      <w:cols w:space="720"/>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33" w:rsidRDefault="00DD7533">
      <w:r>
        <w:separator/>
      </w:r>
    </w:p>
  </w:endnote>
  <w:endnote w:type="continuationSeparator" w:id="0">
    <w:p w:rsidR="00DD7533" w:rsidRDefault="00DD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D5" w:rsidRPr="008D7B11" w:rsidRDefault="00D542D5">
    <w:pPr>
      <w:pStyle w:val="a4"/>
      <w:ind w:firstLineChars="100" w:firstLine="280"/>
      <w:rPr>
        <w:rFonts w:asciiTheme="minorEastAsia" w:eastAsiaTheme="minorEastAsia" w:hAnsiTheme="minorEastAsia"/>
        <w:sz w:val="28"/>
        <w:szCs w:val="28"/>
      </w:rPr>
    </w:pPr>
    <w:r w:rsidRPr="008D7B11">
      <w:rPr>
        <w:rFonts w:asciiTheme="minorEastAsia" w:eastAsiaTheme="minorEastAsia" w:hAnsiTheme="minorEastAsia" w:hint="eastAsia"/>
        <w:sz w:val="28"/>
        <w:szCs w:val="28"/>
      </w:rPr>
      <w:t>－</w:t>
    </w:r>
    <w:r w:rsidRPr="008D7B11">
      <w:rPr>
        <w:rFonts w:asciiTheme="minorEastAsia" w:eastAsiaTheme="minorEastAsia" w:hAnsiTheme="minorEastAsia"/>
        <w:sz w:val="28"/>
        <w:szCs w:val="28"/>
      </w:rPr>
      <w:t xml:space="preserve"> </w:t>
    </w:r>
    <w:r w:rsidRPr="008D7B11">
      <w:rPr>
        <w:rFonts w:asciiTheme="minorEastAsia" w:eastAsiaTheme="minorEastAsia" w:hAnsiTheme="minorEastAsia"/>
        <w:sz w:val="28"/>
        <w:szCs w:val="28"/>
      </w:rPr>
      <w:fldChar w:fldCharType="begin"/>
    </w:r>
    <w:r w:rsidRPr="008D7B11">
      <w:rPr>
        <w:rFonts w:asciiTheme="minorEastAsia" w:eastAsiaTheme="minorEastAsia" w:hAnsiTheme="minorEastAsia"/>
        <w:sz w:val="28"/>
        <w:szCs w:val="28"/>
      </w:rPr>
      <w:instrText xml:space="preserve"> PAGE   \* MERGEFORMAT </w:instrText>
    </w:r>
    <w:r w:rsidRPr="008D7B11">
      <w:rPr>
        <w:rFonts w:asciiTheme="minorEastAsia" w:eastAsiaTheme="minorEastAsia" w:hAnsiTheme="minorEastAsia"/>
        <w:sz w:val="28"/>
        <w:szCs w:val="28"/>
      </w:rPr>
      <w:fldChar w:fldCharType="separate"/>
    </w:r>
    <w:r w:rsidR="00E777BB" w:rsidRPr="00E777BB">
      <w:rPr>
        <w:rFonts w:asciiTheme="minorEastAsia" w:eastAsiaTheme="minorEastAsia" w:hAnsiTheme="minorEastAsia"/>
        <w:noProof/>
        <w:sz w:val="28"/>
        <w:szCs w:val="28"/>
        <w:lang w:val="zh-CN" w:eastAsia="zh-CN"/>
      </w:rPr>
      <w:t>4</w:t>
    </w:r>
    <w:r w:rsidRPr="008D7B11">
      <w:rPr>
        <w:rFonts w:asciiTheme="minorEastAsia" w:eastAsiaTheme="minorEastAsia" w:hAnsiTheme="minorEastAsia"/>
        <w:sz w:val="28"/>
        <w:szCs w:val="28"/>
      </w:rPr>
      <w:fldChar w:fldCharType="end"/>
    </w:r>
    <w:r w:rsidRPr="008D7B11">
      <w:rPr>
        <w:rFonts w:asciiTheme="minorEastAsia" w:eastAsiaTheme="minorEastAsia" w:hAnsiTheme="minorEastAsia"/>
        <w:sz w:val="28"/>
        <w:szCs w:val="28"/>
      </w:rPr>
      <w:t xml:space="preserve"> </w:t>
    </w:r>
    <w:r w:rsidRPr="008D7B11">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D5" w:rsidRPr="00BD5D03" w:rsidRDefault="00D542D5">
    <w:pPr>
      <w:pStyle w:val="a4"/>
      <w:wordWrap w:val="0"/>
      <w:ind w:firstLineChars="100" w:firstLine="280"/>
      <w:jc w:val="right"/>
      <w:rPr>
        <w:rFonts w:ascii="宋体" w:hAnsi="宋体"/>
        <w:sz w:val="28"/>
        <w:szCs w:val="28"/>
      </w:rPr>
    </w:pPr>
    <w:r w:rsidRPr="00BD5D03">
      <w:rPr>
        <w:rFonts w:ascii="宋体" w:hAnsi="宋体" w:hint="eastAsia"/>
        <w:sz w:val="28"/>
        <w:szCs w:val="28"/>
      </w:rPr>
      <w:t>－</w:t>
    </w:r>
    <w:r w:rsidRPr="00BD5D03">
      <w:rPr>
        <w:rFonts w:ascii="宋体" w:hAnsi="宋体"/>
        <w:sz w:val="28"/>
        <w:szCs w:val="28"/>
      </w:rPr>
      <w:t xml:space="preserve"> </w:t>
    </w:r>
    <w:r w:rsidRPr="00BD5D03">
      <w:rPr>
        <w:rFonts w:ascii="宋体" w:hAnsi="宋体"/>
        <w:sz w:val="28"/>
        <w:szCs w:val="28"/>
      </w:rPr>
      <w:fldChar w:fldCharType="begin"/>
    </w:r>
    <w:r w:rsidRPr="00BD5D03">
      <w:rPr>
        <w:rFonts w:ascii="宋体" w:hAnsi="宋体"/>
        <w:sz w:val="28"/>
        <w:szCs w:val="28"/>
      </w:rPr>
      <w:instrText xml:space="preserve"> PAGE   \* MERGEFORMAT </w:instrText>
    </w:r>
    <w:r w:rsidRPr="00BD5D03">
      <w:rPr>
        <w:rFonts w:ascii="宋体" w:hAnsi="宋体"/>
        <w:sz w:val="28"/>
        <w:szCs w:val="28"/>
      </w:rPr>
      <w:fldChar w:fldCharType="separate"/>
    </w:r>
    <w:r w:rsidR="00E777BB" w:rsidRPr="00E777BB">
      <w:rPr>
        <w:rFonts w:ascii="宋体" w:hAnsi="宋体"/>
        <w:noProof/>
        <w:sz w:val="28"/>
        <w:szCs w:val="28"/>
        <w:lang w:val="zh-CN" w:eastAsia="zh-CN"/>
      </w:rPr>
      <w:t>5</w:t>
    </w:r>
    <w:r w:rsidRPr="00BD5D03">
      <w:rPr>
        <w:rFonts w:ascii="宋体" w:hAnsi="宋体"/>
        <w:sz w:val="28"/>
        <w:szCs w:val="28"/>
      </w:rPr>
      <w:fldChar w:fldCharType="end"/>
    </w:r>
    <w:r w:rsidRPr="00BD5D03">
      <w:rPr>
        <w:rFonts w:ascii="宋体" w:hAnsi="宋体"/>
        <w:sz w:val="28"/>
        <w:szCs w:val="28"/>
      </w:rPr>
      <w:t xml:space="preserve"> </w:t>
    </w:r>
    <w:r w:rsidRPr="00BD5D03">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33" w:rsidRDefault="00DD7533">
      <w:r>
        <w:separator/>
      </w:r>
    </w:p>
  </w:footnote>
  <w:footnote w:type="continuationSeparator" w:id="0">
    <w:p w:rsidR="00DD7533" w:rsidRDefault="00DD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D8"/>
    <w:rsid w:val="0001047A"/>
    <w:rsid w:val="00014739"/>
    <w:rsid w:val="000233E3"/>
    <w:rsid w:val="00030BB9"/>
    <w:rsid w:val="00030D08"/>
    <w:rsid w:val="00034C4B"/>
    <w:rsid w:val="0004117C"/>
    <w:rsid w:val="0004255E"/>
    <w:rsid w:val="00044401"/>
    <w:rsid w:val="00044499"/>
    <w:rsid w:val="00060C09"/>
    <w:rsid w:val="00063E07"/>
    <w:rsid w:val="000A06FC"/>
    <w:rsid w:val="000A0948"/>
    <w:rsid w:val="000A2161"/>
    <w:rsid w:val="000A412B"/>
    <w:rsid w:val="000B2718"/>
    <w:rsid w:val="000B6FB5"/>
    <w:rsid w:val="000B7CFB"/>
    <w:rsid w:val="000C49D8"/>
    <w:rsid w:val="000C6C61"/>
    <w:rsid w:val="000F22B8"/>
    <w:rsid w:val="00105BF0"/>
    <w:rsid w:val="001108D9"/>
    <w:rsid w:val="00115207"/>
    <w:rsid w:val="00117BA4"/>
    <w:rsid w:val="00125669"/>
    <w:rsid w:val="00134CA3"/>
    <w:rsid w:val="00134DE9"/>
    <w:rsid w:val="0013533A"/>
    <w:rsid w:val="00136762"/>
    <w:rsid w:val="001376FB"/>
    <w:rsid w:val="00143DFB"/>
    <w:rsid w:val="001544AC"/>
    <w:rsid w:val="001553BB"/>
    <w:rsid w:val="00156F97"/>
    <w:rsid w:val="00171B5A"/>
    <w:rsid w:val="0017535E"/>
    <w:rsid w:val="00175433"/>
    <w:rsid w:val="00175A7F"/>
    <w:rsid w:val="001773D2"/>
    <w:rsid w:val="001841E0"/>
    <w:rsid w:val="00192E8A"/>
    <w:rsid w:val="001942E2"/>
    <w:rsid w:val="00194E4E"/>
    <w:rsid w:val="001A6FC9"/>
    <w:rsid w:val="001B28BC"/>
    <w:rsid w:val="001B3297"/>
    <w:rsid w:val="001C7DD6"/>
    <w:rsid w:val="001D074E"/>
    <w:rsid w:val="001D7386"/>
    <w:rsid w:val="001E33D8"/>
    <w:rsid w:val="001E37B8"/>
    <w:rsid w:val="001E5BD8"/>
    <w:rsid w:val="001F2C40"/>
    <w:rsid w:val="001F7F7F"/>
    <w:rsid w:val="00237281"/>
    <w:rsid w:val="0024547A"/>
    <w:rsid w:val="00245842"/>
    <w:rsid w:val="00255203"/>
    <w:rsid w:val="002615E5"/>
    <w:rsid w:val="002707A3"/>
    <w:rsid w:val="0027668F"/>
    <w:rsid w:val="00280414"/>
    <w:rsid w:val="002845CF"/>
    <w:rsid w:val="002A318C"/>
    <w:rsid w:val="002A3FB9"/>
    <w:rsid w:val="002A5735"/>
    <w:rsid w:val="002B6172"/>
    <w:rsid w:val="002C10F4"/>
    <w:rsid w:val="002E1431"/>
    <w:rsid w:val="002E3663"/>
    <w:rsid w:val="002E41DC"/>
    <w:rsid w:val="002F4467"/>
    <w:rsid w:val="002F4CCF"/>
    <w:rsid w:val="003053B9"/>
    <w:rsid w:val="00305442"/>
    <w:rsid w:val="00305DDF"/>
    <w:rsid w:val="00307E6D"/>
    <w:rsid w:val="00323316"/>
    <w:rsid w:val="003253C1"/>
    <w:rsid w:val="00341CA7"/>
    <w:rsid w:val="00351060"/>
    <w:rsid w:val="00354A05"/>
    <w:rsid w:val="00363178"/>
    <w:rsid w:val="00366DB9"/>
    <w:rsid w:val="00371644"/>
    <w:rsid w:val="003717B9"/>
    <w:rsid w:val="003764C7"/>
    <w:rsid w:val="00376646"/>
    <w:rsid w:val="003836ED"/>
    <w:rsid w:val="003873AE"/>
    <w:rsid w:val="0038790B"/>
    <w:rsid w:val="003923A4"/>
    <w:rsid w:val="003962AF"/>
    <w:rsid w:val="00396C65"/>
    <w:rsid w:val="003A341E"/>
    <w:rsid w:val="003B00E6"/>
    <w:rsid w:val="003B2383"/>
    <w:rsid w:val="003C4A50"/>
    <w:rsid w:val="003D0AE9"/>
    <w:rsid w:val="003D47FA"/>
    <w:rsid w:val="003D4DD1"/>
    <w:rsid w:val="003D779D"/>
    <w:rsid w:val="003E6200"/>
    <w:rsid w:val="003E7667"/>
    <w:rsid w:val="003E7918"/>
    <w:rsid w:val="003F2794"/>
    <w:rsid w:val="00407521"/>
    <w:rsid w:val="00407B1D"/>
    <w:rsid w:val="0042098E"/>
    <w:rsid w:val="00422A5F"/>
    <w:rsid w:val="00424979"/>
    <w:rsid w:val="00450387"/>
    <w:rsid w:val="00453594"/>
    <w:rsid w:val="00456FF0"/>
    <w:rsid w:val="00457F62"/>
    <w:rsid w:val="00460E4E"/>
    <w:rsid w:val="0046169C"/>
    <w:rsid w:val="004660E5"/>
    <w:rsid w:val="00473228"/>
    <w:rsid w:val="00477F38"/>
    <w:rsid w:val="00483082"/>
    <w:rsid w:val="004869B0"/>
    <w:rsid w:val="0049530B"/>
    <w:rsid w:val="004A4EC1"/>
    <w:rsid w:val="004B2676"/>
    <w:rsid w:val="004B3087"/>
    <w:rsid w:val="004B57B7"/>
    <w:rsid w:val="004B6348"/>
    <w:rsid w:val="004B7BB0"/>
    <w:rsid w:val="004C4B96"/>
    <w:rsid w:val="004C6FD9"/>
    <w:rsid w:val="004D3566"/>
    <w:rsid w:val="004D4C87"/>
    <w:rsid w:val="004D5DBD"/>
    <w:rsid w:val="004E2226"/>
    <w:rsid w:val="004E52CB"/>
    <w:rsid w:val="004E552B"/>
    <w:rsid w:val="004E7628"/>
    <w:rsid w:val="004F75DA"/>
    <w:rsid w:val="004F7F59"/>
    <w:rsid w:val="005051C9"/>
    <w:rsid w:val="005059A6"/>
    <w:rsid w:val="00510121"/>
    <w:rsid w:val="005164F9"/>
    <w:rsid w:val="00520038"/>
    <w:rsid w:val="00523409"/>
    <w:rsid w:val="00532FB0"/>
    <w:rsid w:val="005352C3"/>
    <w:rsid w:val="0054666C"/>
    <w:rsid w:val="00546B3D"/>
    <w:rsid w:val="00550435"/>
    <w:rsid w:val="005543DB"/>
    <w:rsid w:val="00556033"/>
    <w:rsid w:val="00557A6C"/>
    <w:rsid w:val="0056097E"/>
    <w:rsid w:val="00561750"/>
    <w:rsid w:val="00564FD9"/>
    <w:rsid w:val="0056556A"/>
    <w:rsid w:val="00565D52"/>
    <w:rsid w:val="0057794E"/>
    <w:rsid w:val="00581097"/>
    <w:rsid w:val="005909E8"/>
    <w:rsid w:val="005A3F60"/>
    <w:rsid w:val="005B43A2"/>
    <w:rsid w:val="005B4D29"/>
    <w:rsid w:val="005C3140"/>
    <w:rsid w:val="005C421C"/>
    <w:rsid w:val="005C6E62"/>
    <w:rsid w:val="005E370E"/>
    <w:rsid w:val="005E4A7F"/>
    <w:rsid w:val="005F265A"/>
    <w:rsid w:val="005F2FC2"/>
    <w:rsid w:val="005F6D95"/>
    <w:rsid w:val="005F7D83"/>
    <w:rsid w:val="0062729D"/>
    <w:rsid w:val="0063443B"/>
    <w:rsid w:val="006614F4"/>
    <w:rsid w:val="00661C9C"/>
    <w:rsid w:val="00662179"/>
    <w:rsid w:val="00666752"/>
    <w:rsid w:val="0067273F"/>
    <w:rsid w:val="006777DB"/>
    <w:rsid w:val="00683D17"/>
    <w:rsid w:val="006853C5"/>
    <w:rsid w:val="00690EF8"/>
    <w:rsid w:val="006938FC"/>
    <w:rsid w:val="00695414"/>
    <w:rsid w:val="00695ADE"/>
    <w:rsid w:val="00697151"/>
    <w:rsid w:val="006A03D6"/>
    <w:rsid w:val="006A4C19"/>
    <w:rsid w:val="006B1A3B"/>
    <w:rsid w:val="006B64E4"/>
    <w:rsid w:val="006D4B51"/>
    <w:rsid w:val="006E2D83"/>
    <w:rsid w:val="006E6A8C"/>
    <w:rsid w:val="006F38B9"/>
    <w:rsid w:val="007023A1"/>
    <w:rsid w:val="00703B7A"/>
    <w:rsid w:val="00704940"/>
    <w:rsid w:val="007113A9"/>
    <w:rsid w:val="00717EAA"/>
    <w:rsid w:val="00731718"/>
    <w:rsid w:val="00732DAE"/>
    <w:rsid w:val="00736576"/>
    <w:rsid w:val="00740371"/>
    <w:rsid w:val="00743699"/>
    <w:rsid w:val="0074641B"/>
    <w:rsid w:val="007467E4"/>
    <w:rsid w:val="007475B5"/>
    <w:rsid w:val="0075227F"/>
    <w:rsid w:val="00752FBA"/>
    <w:rsid w:val="00753050"/>
    <w:rsid w:val="00753EB6"/>
    <w:rsid w:val="00753EE5"/>
    <w:rsid w:val="00754DD6"/>
    <w:rsid w:val="00760399"/>
    <w:rsid w:val="00760C79"/>
    <w:rsid w:val="007645A6"/>
    <w:rsid w:val="00767AEF"/>
    <w:rsid w:val="00772ECB"/>
    <w:rsid w:val="00781C9A"/>
    <w:rsid w:val="00793003"/>
    <w:rsid w:val="007A1A11"/>
    <w:rsid w:val="007A4A3B"/>
    <w:rsid w:val="007B267E"/>
    <w:rsid w:val="007B6E2D"/>
    <w:rsid w:val="007C0D05"/>
    <w:rsid w:val="007C3000"/>
    <w:rsid w:val="007C52F1"/>
    <w:rsid w:val="007D456D"/>
    <w:rsid w:val="007D56C8"/>
    <w:rsid w:val="007E2769"/>
    <w:rsid w:val="007E3CA4"/>
    <w:rsid w:val="007F1794"/>
    <w:rsid w:val="00801AA9"/>
    <w:rsid w:val="00802F19"/>
    <w:rsid w:val="008265B0"/>
    <w:rsid w:val="00830FAA"/>
    <w:rsid w:val="00834A45"/>
    <w:rsid w:val="00835424"/>
    <w:rsid w:val="008375FE"/>
    <w:rsid w:val="00850EF8"/>
    <w:rsid w:val="0086078B"/>
    <w:rsid w:val="00864AE1"/>
    <w:rsid w:val="00865F7E"/>
    <w:rsid w:val="00866CF1"/>
    <w:rsid w:val="00872771"/>
    <w:rsid w:val="00874A9D"/>
    <w:rsid w:val="0088201D"/>
    <w:rsid w:val="00897489"/>
    <w:rsid w:val="008A5D9A"/>
    <w:rsid w:val="008C57A2"/>
    <w:rsid w:val="008D3154"/>
    <w:rsid w:val="008D7878"/>
    <w:rsid w:val="008D7B11"/>
    <w:rsid w:val="008E5BCD"/>
    <w:rsid w:val="0090600D"/>
    <w:rsid w:val="0091275F"/>
    <w:rsid w:val="00913035"/>
    <w:rsid w:val="009154B4"/>
    <w:rsid w:val="009161F4"/>
    <w:rsid w:val="00921A10"/>
    <w:rsid w:val="00933D43"/>
    <w:rsid w:val="00934513"/>
    <w:rsid w:val="00943DE7"/>
    <w:rsid w:val="009464A6"/>
    <w:rsid w:val="00950045"/>
    <w:rsid w:val="00956045"/>
    <w:rsid w:val="00983247"/>
    <w:rsid w:val="0098775E"/>
    <w:rsid w:val="00992261"/>
    <w:rsid w:val="0099255B"/>
    <w:rsid w:val="009A49A3"/>
    <w:rsid w:val="009B0FD1"/>
    <w:rsid w:val="009B16AE"/>
    <w:rsid w:val="009B3331"/>
    <w:rsid w:val="009B781F"/>
    <w:rsid w:val="009B7B10"/>
    <w:rsid w:val="009C1AC4"/>
    <w:rsid w:val="009D2E01"/>
    <w:rsid w:val="009D4793"/>
    <w:rsid w:val="009E177A"/>
    <w:rsid w:val="009E38CC"/>
    <w:rsid w:val="009E6FD0"/>
    <w:rsid w:val="009F01DC"/>
    <w:rsid w:val="009F2F81"/>
    <w:rsid w:val="009F3589"/>
    <w:rsid w:val="00A03FBE"/>
    <w:rsid w:val="00A05C71"/>
    <w:rsid w:val="00A06EAA"/>
    <w:rsid w:val="00A11363"/>
    <w:rsid w:val="00A13472"/>
    <w:rsid w:val="00A215F9"/>
    <w:rsid w:val="00A216EC"/>
    <w:rsid w:val="00A35779"/>
    <w:rsid w:val="00A36617"/>
    <w:rsid w:val="00A41389"/>
    <w:rsid w:val="00A437E4"/>
    <w:rsid w:val="00A51C9D"/>
    <w:rsid w:val="00A5734C"/>
    <w:rsid w:val="00A7178B"/>
    <w:rsid w:val="00AA3A77"/>
    <w:rsid w:val="00AA7128"/>
    <w:rsid w:val="00AA7150"/>
    <w:rsid w:val="00AB0B09"/>
    <w:rsid w:val="00AB1962"/>
    <w:rsid w:val="00AC11FA"/>
    <w:rsid w:val="00AC79D6"/>
    <w:rsid w:val="00AC7A5B"/>
    <w:rsid w:val="00AD30FD"/>
    <w:rsid w:val="00AD52B9"/>
    <w:rsid w:val="00AD7906"/>
    <w:rsid w:val="00AE0F01"/>
    <w:rsid w:val="00AE1F97"/>
    <w:rsid w:val="00AE7701"/>
    <w:rsid w:val="00B00602"/>
    <w:rsid w:val="00B03065"/>
    <w:rsid w:val="00B03C5A"/>
    <w:rsid w:val="00B07AEC"/>
    <w:rsid w:val="00B20C08"/>
    <w:rsid w:val="00B257DE"/>
    <w:rsid w:val="00B33628"/>
    <w:rsid w:val="00B53022"/>
    <w:rsid w:val="00B54E6F"/>
    <w:rsid w:val="00B55049"/>
    <w:rsid w:val="00B557CA"/>
    <w:rsid w:val="00B62622"/>
    <w:rsid w:val="00B65302"/>
    <w:rsid w:val="00B73D59"/>
    <w:rsid w:val="00B74D79"/>
    <w:rsid w:val="00B80415"/>
    <w:rsid w:val="00B86773"/>
    <w:rsid w:val="00B876F3"/>
    <w:rsid w:val="00B908EF"/>
    <w:rsid w:val="00BA0C3D"/>
    <w:rsid w:val="00BA0DCB"/>
    <w:rsid w:val="00BB09F8"/>
    <w:rsid w:val="00BB1132"/>
    <w:rsid w:val="00BB4023"/>
    <w:rsid w:val="00BB53E4"/>
    <w:rsid w:val="00BB5957"/>
    <w:rsid w:val="00BB5E4D"/>
    <w:rsid w:val="00BC19D6"/>
    <w:rsid w:val="00BD1A6F"/>
    <w:rsid w:val="00BD3C57"/>
    <w:rsid w:val="00BD4D1E"/>
    <w:rsid w:val="00BD4D9A"/>
    <w:rsid w:val="00BD5355"/>
    <w:rsid w:val="00BD55AA"/>
    <w:rsid w:val="00BD5D03"/>
    <w:rsid w:val="00BE03F7"/>
    <w:rsid w:val="00BE39CD"/>
    <w:rsid w:val="00BF0F0B"/>
    <w:rsid w:val="00BF1D10"/>
    <w:rsid w:val="00C028F1"/>
    <w:rsid w:val="00C04ADB"/>
    <w:rsid w:val="00C07B1A"/>
    <w:rsid w:val="00C167D2"/>
    <w:rsid w:val="00C1785F"/>
    <w:rsid w:val="00C3106E"/>
    <w:rsid w:val="00C41D2C"/>
    <w:rsid w:val="00C42B65"/>
    <w:rsid w:val="00C44A83"/>
    <w:rsid w:val="00C474E3"/>
    <w:rsid w:val="00C47E70"/>
    <w:rsid w:val="00C51E9F"/>
    <w:rsid w:val="00C54390"/>
    <w:rsid w:val="00C60CF9"/>
    <w:rsid w:val="00C65FC7"/>
    <w:rsid w:val="00C6677C"/>
    <w:rsid w:val="00C7289F"/>
    <w:rsid w:val="00C828C1"/>
    <w:rsid w:val="00C842CB"/>
    <w:rsid w:val="00C8489B"/>
    <w:rsid w:val="00C8781A"/>
    <w:rsid w:val="00C91365"/>
    <w:rsid w:val="00CA47B4"/>
    <w:rsid w:val="00CA7C30"/>
    <w:rsid w:val="00CC002D"/>
    <w:rsid w:val="00CC0290"/>
    <w:rsid w:val="00CC617A"/>
    <w:rsid w:val="00CC7466"/>
    <w:rsid w:val="00CD23AE"/>
    <w:rsid w:val="00CD2CFF"/>
    <w:rsid w:val="00CD660A"/>
    <w:rsid w:val="00CF55A0"/>
    <w:rsid w:val="00D00E6A"/>
    <w:rsid w:val="00D02553"/>
    <w:rsid w:val="00D07D11"/>
    <w:rsid w:val="00D11DB9"/>
    <w:rsid w:val="00D13FB8"/>
    <w:rsid w:val="00D322C3"/>
    <w:rsid w:val="00D542D5"/>
    <w:rsid w:val="00D547F5"/>
    <w:rsid w:val="00D66DEC"/>
    <w:rsid w:val="00D81298"/>
    <w:rsid w:val="00D8184C"/>
    <w:rsid w:val="00D85093"/>
    <w:rsid w:val="00D85A34"/>
    <w:rsid w:val="00DA27CC"/>
    <w:rsid w:val="00DD3DB3"/>
    <w:rsid w:val="00DD6BA6"/>
    <w:rsid w:val="00DD7533"/>
    <w:rsid w:val="00DE07B5"/>
    <w:rsid w:val="00DE096B"/>
    <w:rsid w:val="00DE252B"/>
    <w:rsid w:val="00DE650C"/>
    <w:rsid w:val="00DF2EA7"/>
    <w:rsid w:val="00E04E4E"/>
    <w:rsid w:val="00E1036C"/>
    <w:rsid w:val="00E155CC"/>
    <w:rsid w:val="00E17B38"/>
    <w:rsid w:val="00E43FB3"/>
    <w:rsid w:val="00E44A0C"/>
    <w:rsid w:val="00E47D1E"/>
    <w:rsid w:val="00E51465"/>
    <w:rsid w:val="00E54D64"/>
    <w:rsid w:val="00E56EBE"/>
    <w:rsid w:val="00E62890"/>
    <w:rsid w:val="00E62C3A"/>
    <w:rsid w:val="00E637A4"/>
    <w:rsid w:val="00E67BD4"/>
    <w:rsid w:val="00E777BB"/>
    <w:rsid w:val="00E77AD5"/>
    <w:rsid w:val="00E839DB"/>
    <w:rsid w:val="00E84881"/>
    <w:rsid w:val="00E85880"/>
    <w:rsid w:val="00E863B0"/>
    <w:rsid w:val="00E914B8"/>
    <w:rsid w:val="00EA5F3B"/>
    <w:rsid w:val="00EC09C9"/>
    <w:rsid w:val="00EC7137"/>
    <w:rsid w:val="00ED28A6"/>
    <w:rsid w:val="00ED410F"/>
    <w:rsid w:val="00ED725C"/>
    <w:rsid w:val="00EF2D33"/>
    <w:rsid w:val="00EF49B9"/>
    <w:rsid w:val="00F02B73"/>
    <w:rsid w:val="00F04A8E"/>
    <w:rsid w:val="00F156B0"/>
    <w:rsid w:val="00F162E5"/>
    <w:rsid w:val="00F20622"/>
    <w:rsid w:val="00F2194C"/>
    <w:rsid w:val="00F25D60"/>
    <w:rsid w:val="00F35595"/>
    <w:rsid w:val="00F411E3"/>
    <w:rsid w:val="00F41FC3"/>
    <w:rsid w:val="00F5108A"/>
    <w:rsid w:val="00F53072"/>
    <w:rsid w:val="00F6243B"/>
    <w:rsid w:val="00F65479"/>
    <w:rsid w:val="00F74912"/>
    <w:rsid w:val="00F936D6"/>
    <w:rsid w:val="00F94411"/>
    <w:rsid w:val="00F95DD8"/>
    <w:rsid w:val="00FA3297"/>
    <w:rsid w:val="00FC1050"/>
    <w:rsid w:val="00FC6F50"/>
    <w:rsid w:val="00FD528B"/>
    <w:rsid w:val="00FD5900"/>
    <w:rsid w:val="00FD7975"/>
    <w:rsid w:val="00FE7273"/>
    <w:rsid w:val="00FF2520"/>
    <w:rsid w:val="00FF4B3C"/>
    <w:rsid w:val="00FF747A"/>
    <w:rsid w:val="7B0F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rFonts w:ascii="Times New Roman" w:eastAsia="宋体" w:hAnsi="Times New Roman" w:cs="Times New Roman"/>
      <w:sz w:val="18"/>
      <w:szCs w:val="18"/>
    </w:rPr>
  </w:style>
  <w:style w:type="paragraph" w:customStyle="1" w:styleId="Style13">
    <w:name w:val="_Style 13"/>
    <w:basedOn w:val="a"/>
    <w:next w:val="a5"/>
    <w:qFormat/>
    <w:pPr>
      <w:widowControl/>
      <w:spacing w:before="100" w:beforeAutospacing="1" w:after="100" w:afterAutospacing="1"/>
      <w:jc w:val="left"/>
    </w:pPr>
    <w:rPr>
      <w:rFonts w:ascii="Arial Unicode MS" w:eastAsia="Arial Unicode MS" w:hAnsi="Arial Unicode MS"/>
      <w:color w:val="000000"/>
      <w:kern w:val="0"/>
      <w:sz w:val="24"/>
      <w:szCs w:val="20"/>
    </w:rPr>
  </w:style>
  <w:style w:type="paragraph" w:styleId="a5">
    <w:name w:val="Normal (Web)"/>
    <w:basedOn w:val="a"/>
    <w:uiPriority w:val="99"/>
    <w:unhideWhenUsed/>
    <w:rPr>
      <w:sz w:val="24"/>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6">
    <w:name w:val="Balloon Text"/>
    <w:basedOn w:val="a"/>
    <w:link w:val="a7"/>
    <w:uiPriority w:val="99"/>
    <w:semiHidden/>
    <w:unhideWhenUsed/>
    <w:rsid w:val="001B28BC"/>
    <w:rPr>
      <w:sz w:val="18"/>
      <w:szCs w:val="18"/>
    </w:rPr>
  </w:style>
  <w:style w:type="character" w:customStyle="1" w:styleId="a7">
    <w:name w:val="批注框文本 字符"/>
    <w:link w:val="a6"/>
    <w:uiPriority w:val="99"/>
    <w:semiHidden/>
    <w:rsid w:val="001B28BC"/>
    <w:rPr>
      <w:rFonts w:ascii="Times New Roman" w:hAnsi="Times New Roman"/>
      <w:kern w:val="2"/>
      <w:sz w:val="18"/>
      <w:szCs w:val="18"/>
    </w:rPr>
  </w:style>
  <w:style w:type="paragraph" w:styleId="a8">
    <w:name w:val="header"/>
    <w:basedOn w:val="a"/>
    <w:link w:val="Char"/>
    <w:uiPriority w:val="99"/>
    <w:unhideWhenUsed/>
    <w:rsid w:val="00BD5D0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uiPriority w:val="99"/>
    <w:rsid w:val="00BD5D0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rFonts w:ascii="Times New Roman" w:eastAsia="宋体" w:hAnsi="Times New Roman" w:cs="Times New Roman"/>
      <w:sz w:val="18"/>
      <w:szCs w:val="18"/>
    </w:rPr>
  </w:style>
  <w:style w:type="paragraph" w:customStyle="1" w:styleId="Style13">
    <w:name w:val="_Style 13"/>
    <w:basedOn w:val="a"/>
    <w:next w:val="a5"/>
    <w:qFormat/>
    <w:pPr>
      <w:widowControl/>
      <w:spacing w:before="100" w:beforeAutospacing="1" w:after="100" w:afterAutospacing="1"/>
      <w:jc w:val="left"/>
    </w:pPr>
    <w:rPr>
      <w:rFonts w:ascii="Arial Unicode MS" w:eastAsia="Arial Unicode MS" w:hAnsi="Arial Unicode MS"/>
      <w:color w:val="000000"/>
      <w:kern w:val="0"/>
      <w:sz w:val="24"/>
      <w:szCs w:val="20"/>
    </w:rPr>
  </w:style>
  <w:style w:type="paragraph" w:styleId="a5">
    <w:name w:val="Normal (Web)"/>
    <w:basedOn w:val="a"/>
    <w:uiPriority w:val="99"/>
    <w:unhideWhenUsed/>
    <w:rPr>
      <w:sz w:val="24"/>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6">
    <w:name w:val="Balloon Text"/>
    <w:basedOn w:val="a"/>
    <w:link w:val="a7"/>
    <w:uiPriority w:val="99"/>
    <w:semiHidden/>
    <w:unhideWhenUsed/>
    <w:rsid w:val="001B28BC"/>
    <w:rPr>
      <w:sz w:val="18"/>
      <w:szCs w:val="18"/>
    </w:rPr>
  </w:style>
  <w:style w:type="character" w:customStyle="1" w:styleId="a7">
    <w:name w:val="批注框文本 字符"/>
    <w:link w:val="a6"/>
    <w:uiPriority w:val="99"/>
    <w:semiHidden/>
    <w:rsid w:val="001B28BC"/>
    <w:rPr>
      <w:rFonts w:ascii="Times New Roman" w:hAnsi="Times New Roman"/>
      <w:kern w:val="2"/>
      <w:sz w:val="18"/>
      <w:szCs w:val="18"/>
    </w:rPr>
  </w:style>
  <w:style w:type="paragraph" w:styleId="a8">
    <w:name w:val="header"/>
    <w:basedOn w:val="a"/>
    <w:link w:val="Char"/>
    <w:uiPriority w:val="99"/>
    <w:unhideWhenUsed/>
    <w:rsid w:val="00BD5D0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uiPriority w:val="99"/>
    <w:rsid w:val="00BD5D0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275</Words>
  <Characters>1574</Characters>
  <Application>Microsoft Office Word</Application>
  <DocSecurity>0</DocSecurity>
  <Lines>13</Lines>
  <Paragraphs>3</Paragraphs>
  <ScaleCrop>false</ScaleCrop>
  <Company>微软中国</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王伟</cp:lastModifiedBy>
  <cp:revision>3</cp:revision>
  <cp:lastPrinted>2022-06-29T02:41:00Z</cp:lastPrinted>
  <dcterms:created xsi:type="dcterms:W3CDTF">2022-06-29T02:42:00Z</dcterms:created>
  <dcterms:modified xsi:type="dcterms:W3CDTF">2022-06-29T03:03:00Z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